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AC165" w14:textId="661F7EBF" w:rsidR="00CC71D2" w:rsidRDefault="00CC71D2" w:rsidP="00333594">
      <w:pPr>
        <w:rPr>
          <w:sz w:val="40"/>
        </w:rPr>
      </w:pPr>
    </w:p>
    <w:p w14:paraId="039A17BC" w14:textId="77777777" w:rsidR="00CC71D2" w:rsidRDefault="00CC71D2" w:rsidP="00CC71D2">
      <w:pPr>
        <w:jc w:val="center"/>
        <w:rPr>
          <w:sz w:val="40"/>
        </w:rPr>
      </w:pPr>
    </w:p>
    <w:p w14:paraId="498D4B2F" w14:textId="1B1CCA25" w:rsidR="00CC71D2" w:rsidRPr="00D3510B" w:rsidRDefault="00333594" w:rsidP="00CC71D2">
      <w:pPr>
        <w:pStyle w:val="Heading1"/>
        <w:rPr>
          <w:rFonts w:ascii="Arial" w:hAnsi="Arial"/>
          <w:b/>
          <w:sz w:val="48"/>
          <w14:shadow w14:blurRad="50800" w14:dist="38100" w14:dir="2700000" w14:sx="100000" w14:sy="100000" w14:kx="0" w14:ky="0" w14:algn="tl">
            <w14:srgbClr w14:val="000000">
              <w14:alpha w14:val="60000"/>
            </w14:srgbClr>
          </w14:shadow>
        </w:rPr>
      </w:pPr>
      <w:r w:rsidRPr="00BD7BB7">
        <w:rPr>
          <w:noProof/>
          <w:lang w:eastAsia="en-GB"/>
        </w:rPr>
        <w:drawing>
          <wp:inline distT="0" distB="0" distL="0" distR="0" wp14:anchorId="3A83BAFE" wp14:editId="6AA97C09">
            <wp:extent cx="1449478" cy="1458595"/>
            <wp:effectExtent l="0" t="0" r="0" b="8255"/>
            <wp:docPr id="4" name="Picture 4" descr="T:\Children's Safeguarding and Reviewing Service\LSCB\NEL Safeguarding Children Partnership\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hildren's Safeguarding and Reviewing Service\LSCB\NEL Safeguarding Children Partnership\logo'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7401" cy="1557133"/>
                    </a:xfrm>
                    <a:prstGeom prst="rect">
                      <a:avLst/>
                    </a:prstGeom>
                    <a:noFill/>
                    <a:ln>
                      <a:noFill/>
                    </a:ln>
                  </pic:spPr>
                </pic:pic>
              </a:graphicData>
            </a:graphic>
          </wp:inline>
        </w:drawing>
      </w:r>
    </w:p>
    <w:p w14:paraId="4C8A1347" w14:textId="77777777" w:rsidR="00CC71D2" w:rsidRPr="00D3510B" w:rsidRDefault="00CC71D2" w:rsidP="00CC71D2">
      <w:pPr>
        <w:pStyle w:val="Heading1"/>
        <w:rPr>
          <w:rFonts w:ascii="Arial" w:hAnsi="Arial"/>
          <w:b/>
          <w:sz w:val="48"/>
          <w14:shadow w14:blurRad="50800" w14:dist="38100" w14:dir="2700000" w14:sx="100000" w14:sy="100000" w14:kx="0" w14:ky="0" w14:algn="tl">
            <w14:srgbClr w14:val="000000">
              <w14:alpha w14:val="60000"/>
            </w14:srgbClr>
          </w14:shadow>
        </w:rPr>
      </w:pPr>
    </w:p>
    <w:p w14:paraId="68127663" w14:textId="77777777" w:rsidR="00CC71D2" w:rsidRPr="00D3510B" w:rsidRDefault="00CC71D2" w:rsidP="00333594">
      <w:pPr>
        <w:rPr>
          <w:b/>
          <w:sz w:val="48"/>
          <w14:shadow w14:blurRad="50800" w14:dist="38100" w14:dir="2700000" w14:sx="100000" w14:sy="100000" w14:kx="0" w14:ky="0" w14:algn="tl">
            <w14:srgbClr w14:val="000000">
              <w14:alpha w14:val="60000"/>
            </w14:srgbClr>
          </w14:shadow>
        </w:rPr>
      </w:pPr>
    </w:p>
    <w:p w14:paraId="2754ADE0" w14:textId="77777777" w:rsidR="00CC71D2" w:rsidRPr="00D3510B" w:rsidRDefault="00CC71D2" w:rsidP="00CC71D2">
      <w:pPr>
        <w:pStyle w:val="Heading2"/>
        <w:rPr>
          <w:rFonts w:ascii="Arial" w:hAnsi="Arial"/>
          <w:b/>
          <w:sz w:val="48"/>
          <w14:shadow w14:blurRad="50800" w14:dist="38100" w14:dir="2700000" w14:sx="100000" w14:sy="100000" w14:kx="0" w14:ky="0" w14:algn="tl">
            <w14:srgbClr w14:val="000000">
              <w14:alpha w14:val="60000"/>
            </w14:srgbClr>
          </w14:shadow>
        </w:rPr>
      </w:pPr>
    </w:p>
    <w:p w14:paraId="769F3227" w14:textId="77777777" w:rsidR="00CC71D2" w:rsidRPr="00535974" w:rsidRDefault="00CC71D2" w:rsidP="00CC71D2">
      <w:pPr>
        <w:jc w:val="center"/>
        <w:rPr>
          <w:b/>
          <w:sz w:val="48"/>
          <w:szCs w:val="48"/>
        </w:rPr>
      </w:pPr>
      <w:r w:rsidRPr="00535974">
        <w:rPr>
          <w:b/>
          <w:sz w:val="48"/>
          <w:szCs w:val="48"/>
        </w:rPr>
        <w:t>Keeping Records of Child Protection and Welfare Concerns</w:t>
      </w:r>
    </w:p>
    <w:p w14:paraId="545402D2" w14:textId="77777777" w:rsidR="00CC71D2" w:rsidRDefault="00CC71D2" w:rsidP="00CC71D2">
      <w:pPr>
        <w:jc w:val="center"/>
        <w:rPr>
          <w:sz w:val="36"/>
          <w:szCs w:val="36"/>
        </w:rPr>
      </w:pPr>
    </w:p>
    <w:p w14:paraId="35FD077C" w14:textId="77777777" w:rsidR="00CC71D2" w:rsidRPr="00535974" w:rsidRDefault="00CC71D2" w:rsidP="00CC71D2">
      <w:pPr>
        <w:jc w:val="center"/>
        <w:rPr>
          <w:b/>
          <w:sz w:val="48"/>
          <w:szCs w:val="48"/>
        </w:rPr>
      </w:pPr>
      <w:r w:rsidRPr="00535974">
        <w:rPr>
          <w:b/>
          <w:sz w:val="48"/>
          <w:szCs w:val="48"/>
        </w:rPr>
        <w:t>Guidance for</w:t>
      </w:r>
      <w:r>
        <w:rPr>
          <w:b/>
          <w:sz w:val="48"/>
          <w:szCs w:val="48"/>
        </w:rPr>
        <w:t xml:space="preserve"> </w:t>
      </w:r>
      <w:r w:rsidR="00C30C5D">
        <w:rPr>
          <w:b/>
          <w:sz w:val="48"/>
          <w:szCs w:val="48"/>
        </w:rPr>
        <w:t xml:space="preserve">all </w:t>
      </w:r>
      <w:r w:rsidR="00CE0B96">
        <w:rPr>
          <w:b/>
          <w:sz w:val="48"/>
          <w:szCs w:val="48"/>
        </w:rPr>
        <w:t>Education Establishments</w:t>
      </w:r>
      <w:r w:rsidR="00C30C5D">
        <w:rPr>
          <w:b/>
          <w:sz w:val="48"/>
          <w:szCs w:val="48"/>
        </w:rPr>
        <w:t xml:space="preserve"> in North East Lincolnshire</w:t>
      </w:r>
    </w:p>
    <w:p w14:paraId="4714E7AE" w14:textId="77777777" w:rsidR="00CC71D2" w:rsidRDefault="00CC71D2" w:rsidP="00CC71D2"/>
    <w:p w14:paraId="0808CA91" w14:textId="77777777" w:rsidR="00CC71D2" w:rsidRDefault="00CC71D2" w:rsidP="00CC71D2"/>
    <w:p w14:paraId="157853C4" w14:textId="77777777" w:rsidR="00CC71D2" w:rsidRDefault="00CC71D2" w:rsidP="00CC71D2"/>
    <w:p w14:paraId="4432375B" w14:textId="77777777" w:rsidR="00CC71D2" w:rsidRDefault="00CC71D2" w:rsidP="00CC71D2">
      <w:pPr>
        <w:jc w:val="center"/>
      </w:pPr>
    </w:p>
    <w:p w14:paraId="55827DE4" w14:textId="77777777" w:rsidR="00CC71D2" w:rsidRDefault="00CC71D2" w:rsidP="00CC71D2"/>
    <w:p w14:paraId="0A2479E2" w14:textId="77777777" w:rsidR="00CC71D2" w:rsidRDefault="00CC71D2" w:rsidP="00CC71D2"/>
    <w:p w14:paraId="346495B7" w14:textId="77777777" w:rsidR="00CC71D2" w:rsidRPr="00DF550D" w:rsidRDefault="00CC71D2" w:rsidP="00CC71D2"/>
    <w:p w14:paraId="11D05351" w14:textId="77777777" w:rsidR="00CC71D2" w:rsidRDefault="00CC71D2" w:rsidP="00CC71D2"/>
    <w:p w14:paraId="001908FF" w14:textId="77777777" w:rsidR="00D278CA" w:rsidRDefault="00CC71D2" w:rsidP="000549E3">
      <w:pPr>
        <w:jc w:val="center"/>
      </w:pPr>
      <w:r>
        <w:t xml:space="preserve">This guidance is for early years settings, </w:t>
      </w:r>
      <w:r w:rsidR="000549E3">
        <w:t xml:space="preserve">nurseries, schools, </w:t>
      </w:r>
      <w:r>
        <w:t xml:space="preserve">academies, </w:t>
      </w:r>
      <w:r w:rsidR="00D278CA">
        <w:t xml:space="preserve">special schools, pupil referral units, </w:t>
      </w:r>
      <w:r>
        <w:t>independent schools</w:t>
      </w:r>
      <w:r w:rsidR="006B0DD4">
        <w:t xml:space="preserve">,  </w:t>
      </w:r>
    </w:p>
    <w:p w14:paraId="5B7AC573" w14:textId="77777777" w:rsidR="00CC71D2" w:rsidRDefault="00CC71D2" w:rsidP="000549E3">
      <w:pPr>
        <w:jc w:val="center"/>
      </w:pPr>
      <w:r>
        <w:t>sixth-form</w:t>
      </w:r>
      <w:r w:rsidR="000549E3">
        <w:t>s</w:t>
      </w:r>
      <w:r>
        <w:t xml:space="preserve"> and further education colleges.</w:t>
      </w:r>
    </w:p>
    <w:p w14:paraId="0FF5AA11" w14:textId="77777777" w:rsidR="00CC71D2" w:rsidRDefault="00CC71D2" w:rsidP="00CC71D2"/>
    <w:p w14:paraId="5E8A14C2" w14:textId="77777777" w:rsidR="00CC71D2" w:rsidRDefault="00CC71D2" w:rsidP="00CC71D2"/>
    <w:p w14:paraId="724B345C" w14:textId="77777777" w:rsidR="00CC71D2" w:rsidRDefault="00CC71D2" w:rsidP="00CC71D2"/>
    <w:p w14:paraId="4A249E1D" w14:textId="772D7DE2" w:rsidR="00CC71D2" w:rsidRDefault="00CC71D2" w:rsidP="00CC71D2"/>
    <w:p w14:paraId="27433BB1" w14:textId="5955C10D" w:rsidR="009C0BB1" w:rsidRDefault="009C0BB1" w:rsidP="00CC71D2"/>
    <w:p w14:paraId="49DC0210" w14:textId="184800B3" w:rsidR="009C0BB1" w:rsidRDefault="009C0BB1" w:rsidP="00CC71D2"/>
    <w:p w14:paraId="1D4F8130" w14:textId="0E1BBDB8" w:rsidR="009C0BB1" w:rsidRDefault="009C0BB1" w:rsidP="00CC71D2"/>
    <w:p w14:paraId="594A06EC" w14:textId="07F865BA" w:rsidR="009C0BB1" w:rsidRDefault="009C0BB1" w:rsidP="00CC71D2"/>
    <w:p w14:paraId="5F6349D0" w14:textId="7F13A812" w:rsidR="009C0BB1" w:rsidRDefault="009C0BB1" w:rsidP="00CC71D2"/>
    <w:p w14:paraId="3023AFE1" w14:textId="77777777" w:rsidR="009C0BB1" w:rsidRDefault="009C0BB1" w:rsidP="00CC71D2"/>
    <w:p w14:paraId="79D29F90" w14:textId="77777777" w:rsidR="00CC71D2" w:rsidRDefault="00CC71D2" w:rsidP="00CC71D2"/>
    <w:p w14:paraId="20406022" w14:textId="77777777" w:rsidR="00CC71D2" w:rsidRDefault="00CC71D2" w:rsidP="00CC71D2"/>
    <w:p w14:paraId="1BE9ABCA" w14:textId="77777777" w:rsidR="00CC71D2" w:rsidRPr="00DB0E92" w:rsidRDefault="001F502E" w:rsidP="001F502E">
      <w:pPr>
        <w:rPr>
          <w:b/>
          <w:sz w:val="22"/>
          <w:szCs w:val="22"/>
        </w:rPr>
      </w:pPr>
      <w:r w:rsidRPr="00DB0E92">
        <w:rPr>
          <w:b/>
          <w:sz w:val="22"/>
          <w:szCs w:val="22"/>
        </w:rPr>
        <w:lastRenderedPageBreak/>
        <w:t>North East Lincolnshire</w:t>
      </w:r>
      <w:r w:rsidR="00CC71D2" w:rsidRPr="00DB0E92">
        <w:rPr>
          <w:b/>
          <w:sz w:val="22"/>
          <w:szCs w:val="22"/>
        </w:rPr>
        <w:t xml:space="preserve"> Local Safeguarding Children Board</w:t>
      </w:r>
    </w:p>
    <w:p w14:paraId="6E702591" w14:textId="77777777" w:rsidR="00CC71D2" w:rsidRDefault="00CC71D2" w:rsidP="00CC71D2">
      <w:pPr>
        <w:rPr>
          <w:b/>
          <w:sz w:val="22"/>
          <w:szCs w:val="22"/>
        </w:rPr>
      </w:pPr>
      <w:r w:rsidRPr="00DB0E92">
        <w:rPr>
          <w:b/>
          <w:sz w:val="22"/>
          <w:szCs w:val="22"/>
        </w:rPr>
        <w:t>Version control</w:t>
      </w:r>
    </w:p>
    <w:p w14:paraId="5F5E2CED" w14:textId="77777777" w:rsidR="00DB0E92" w:rsidRPr="00DB0E92" w:rsidRDefault="00DB0E92" w:rsidP="00CC71D2">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6499"/>
      </w:tblGrid>
      <w:tr w:rsidR="00CC71D2" w:rsidRPr="002D66C0" w14:paraId="1831ABBA" w14:textId="77777777" w:rsidTr="001F502E">
        <w:tc>
          <w:tcPr>
            <w:tcW w:w="3072" w:type="dxa"/>
          </w:tcPr>
          <w:p w14:paraId="3AEE66AD" w14:textId="77777777" w:rsidR="00CC71D2" w:rsidRPr="001F502E" w:rsidRDefault="00CC71D2" w:rsidP="00CA3F1C">
            <w:pPr>
              <w:autoSpaceDE w:val="0"/>
              <w:autoSpaceDN w:val="0"/>
              <w:adjustRightInd w:val="0"/>
              <w:rPr>
                <w:rFonts w:cs="Arial"/>
                <w:b/>
                <w:color w:val="000000"/>
                <w:sz w:val="22"/>
                <w:szCs w:val="22"/>
                <w:lang w:eastAsia="en-GB"/>
              </w:rPr>
            </w:pPr>
            <w:r w:rsidRPr="001F502E">
              <w:rPr>
                <w:rFonts w:cs="Arial"/>
                <w:b/>
                <w:color w:val="000000"/>
                <w:sz w:val="22"/>
                <w:szCs w:val="22"/>
                <w:lang w:eastAsia="en-GB"/>
              </w:rPr>
              <w:t>Document name</w:t>
            </w:r>
          </w:p>
        </w:tc>
        <w:tc>
          <w:tcPr>
            <w:tcW w:w="6499" w:type="dxa"/>
          </w:tcPr>
          <w:p w14:paraId="66E5C7DF" w14:textId="77777777" w:rsidR="00CC71D2" w:rsidRPr="001F502E" w:rsidRDefault="00CC71D2" w:rsidP="00CA3F1C">
            <w:pPr>
              <w:autoSpaceDE w:val="0"/>
              <w:autoSpaceDN w:val="0"/>
              <w:adjustRightInd w:val="0"/>
              <w:rPr>
                <w:rFonts w:cs="Arial"/>
                <w:color w:val="000000"/>
                <w:sz w:val="22"/>
                <w:szCs w:val="22"/>
                <w:lang w:eastAsia="en-GB"/>
              </w:rPr>
            </w:pPr>
            <w:r w:rsidRPr="001F502E">
              <w:rPr>
                <w:rFonts w:cs="Arial"/>
                <w:color w:val="000000"/>
                <w:sz w:val="22"/>
                <w:szCs w:val="22"/>
                <w:lang w:eastAsia="en-GB"/>
              </w:rPr>
              <w:t xml:space="preserve">Keeping Records of Child Protection and Welfare Concerns: </w:t>
            </w:r>
            <w:r w:rsidR="00C76E70">
              <w:rPr>
                <w:rFonts w:cs="Arial"/>
                <w:color w:val="000000"/>
                <w:sz w:val="22"/>
                <w:szCs w:val="22"/>
                <w:lang w:eastAsia="en-GB"/>
              </w:rPr>
              <w:t>Guidance</w:t>
            </w:r>
            <w:r w:rsidR="006447DD">
              <w:rPr>
                <w:rFonts w:cs="Arial"/>
                <w:color w:val="000000"/>
                <w:sz w:val="22"/>
                <w:szCs w:val="22"/>
                <w:lang w:eastAsia="en-GB"/>
              </w:rPr>
              <w:t xml:space="preserve"> for all educational establishments in North East Lincolnshire.</w:t>
            </w:r>
          </w:p>
        </w:tc>
      </w:tr>
      <w:tr w:rsidR="00CC71D2" w:rsidRPr="002D66C0" w14:paraId="1B19E64A" w14:textId="77777777" w:rsidTr="001F502E">
        <w:tc>
          <w:tcPr>
            <w:tcW w:w="3072" w:type="dxa"/>
          </w:tcPr>
          <w:p w14:paraId="4495BFC2" w14:textId="77777777" w:rsidR="00CC71D2" w:rsidRPr="001F502E" w:rsidRDefault="00CC71D2" w:rsidP="00CA3F1C">
            <w:pPr>
              <w:autoSpaceDE w:val="0"/>
              <w:autoSpaceDN w:val="0"/>
              <w:adjustRightInd w:val="0"/>
              <w:rPr>
                <w:rFonts w:cs="Arial"/>
                <w:b/>
                <w:color w:val="000000"/>
                <w:sz w:val="22"/>
                <w:szCs w:val="22"/>
                <w:lang w:eastAsia="en-GB"/>
              </w:rPr>
            </w:pPr>
            <w:r w:rsidRPr="001F502E">
              <w:rPr>
                <w:rFonts w:cs="Arial"/>
                <w:b/>
                <w:color w:val="000000"/>
                <w:sz w:val="22"/>
                <w:szCs w:val="22"/>
                <w:lang w:eastAsia="en-GB"/>
              </w:rPr>
              <w:t>Document owner</w:t>
            </w:r>
          </w:p>
        </w:tc>
        <w:tc>
          <w:tcPr>
            <w:tcW w:w="6499" w:type="dxa"/>
          </w:tcPr>
          <w:p w14:paraId="3FEA505D" w14:textId="77777777" w:rsidR="00CC71D2" w:rsidRPr="001F502E" w:rsidRDefault="001F502E" w:rsidP="00CA3F1C">
            <w:pPr>
              <w:autoSpaceDE w:val="0"/>
              <w:autoSpaceDN w:val="0"/>
              <w:adjustRightInd w:val="0"/>
              <w:rPr>
                <w:rFonts w:cs="Arial"/>
                <w:color w:val="000000"/>
                <w:sz w:val="22"/>
                <w:szCs w:val="22"/>
                <w:lang w:eastAsia="en-GB"/>
              </w:rPr>
            </w:pPr>
            <w:r w:rsidRPr="001F502E">
              <w:rPr>
                <w:rFonts w:cs="Arial"/>
                <w:color w:val="000000"/>
                <w:sz w:val="22"/>
                <w:szCs w:val="22"/>
                <w:lang w:eastAsia="en-GB"/>
              </w:rPr>
              <w:t>NEL</w:t>
            </w:r>
            <w:r w:rsidR="00CC71D2" w:rsidRPr="001F502E">
              <w:rPr>
                <w:rFonts w:cs="Arial"/>
                <w:color w:val="000000"/>
                <w:sz w:val="22"/>
                <w:szCs w:val="22"/>
                <w:lang w:eastAsia="en-GB"/>
              </w:rPr>
              <w:t xml:space="preserve"> Local Safeguarding Children Board (LSCB)</w:t>
            </w:r>
          </w:p>
        </w:tc>
      </w:tr>
      <w:tr w:rsidR="00CC71D2" w:rsidRPr="002D66C0" w14:paraId="1BF46DFF" w14:textId="77777777" w:rsidTr="001F502E">
        <w:tc>
          <w:tcPr>
            <w:tcW w:w="3072" w:type="dxa"/>
          </w:tcPr>
          <w:p w14:paraId="4BA46AF1" w14:textId="77777777" w:rsidR="00CC71D2" w:rsidRPr="001F502E" w:rsidRDefault="00CC71D2" w:rsidP="00CA3F1C">
            <w:pPr>
              <w:autoSpaceDE w:val="0"/>
              <w:autoSpaceDN w:val="0"/>
              <w:adjustRightInd w:val="0"/>
              <w:rPr>
                <w:rFonts w:cs="Arial"/>
                <w:b/>
                <w:color w:val="000000"/>
                <w:sz w:val="22"/>
                <w:szCs w:val="22"/>
                <w:lang w:eastAsia="en-GB"/>
              </w:rPr>
            </w:pPr>
            <w:r w:rsidRPr="001F502E">
              <w:rPr>
                <w:rFonts w:cs="Arial"/>
                <w:b/>
                <w:color w:val="000000"/>
                <w:sz w:val="22"/>
                <w:szCs w:val="22"/>
                <w:lang w:eastAsia="en-GB"/>
              </w:rPr>
              <w:t>Authors</w:t>
            </w:r>
          </w:p>
        </w:tc>
        <w:tc>
          <w:tcPr>
            <w:tcW w:w="6499" w:type="dxa"/>
          </w:tcPr>
          <w:p w14:paraId="7DA77304" w14:textId="77777777" w:rsidR="00CC71D2" w:rsidRPr="001F502E" w:rsidRDefault="001F502E" w:rsidP="001F502E">
            <w:pPr>
              <w:autoSpaceDE w:val="0"/>
              <w:autoSpaceDN w:val="0"/>
              <w:adjustRightInd w:val="0"/>
              <w:rPr>
                <w:rFonts w:cs="Arial"/>
                <w:color w:val="000000"/>
                <w:sz w:val="22"/>
                <w:szCs w:val="22"/>
                <w:lang w:eastAsia="en-GB"/>
              </w:rPr>
            </w:pPr>
            <w:r w:rsidRPr="001F502E">
              <w:rPr>
                <w:rFonts w:cs="Arial"/>
                <w:color w:val="000000"/>
                <w:sz w:val="22"/>
                <w:szCs w:val="22"/>
                <w:lang w:eastAsia="en-GB"/>
              </w:rPr>
              <w:t xml:space="preserve">NEL Safeguarding in Education </w:t>
            </w:r>
            <w:r w:rsidR="00CC71D2" w:rsidRPr="001F502E">
              <w:rPr>
                <w:rFonts w:cs="Arial"/>
                <w:color w:val="000000"/>
                <w:sz w:val="22"/>
                <w:szCs w:val="22"/>
                <w:lang w:eastAsia="en-GB"/>
              </w:rPr>
              <w:t>Sub-Group</w:t>
            </w:r>
          </w:p>
        </w:tc>
      </w:tr>
      <w:tr w:rsidR="00CC71D2" w:rsidRPr="002D66C0" w14:paraId="11448CDE" w14:textId="77777777" w:rsidTr="001F502E">
        <w:tc>
          <w:tcPr>
            <w:tcW w:w="3072" w:type="dxa"/>
          </w:tcPr>
          <w:p w14:paraId="0B2C87C3" w14:textId="77777777" w:rsidR="00CC71D2" w:rsidRPr="001F502E" w:rsidRDefault="00CC71D2" w:rsidP="00CA3F1C">
            <w:pPr>
              <w:autoSpaceDE w:val="0"/>
              <w:autoSpaceDN w:val="0"/>
              <w:adjustRightInd w:val="0"/>
              <w:rPr>
                <w:rFonts w:cs="Arial"/>
                <w:b/>
                <w:color w:val="000000"/>
                <w:sz w:val="22"/>
                <w:szCs w:val="22"/>
                <w:lang w:eastAsia="en-GB"/>
              </w:rPr>
            </w:pPr>
            <w:r w:rsidRPr="001F502E">
              <w:rPr>
                <w:rFonts w:cs="Arial"/>
                <w:b/>
                <w:color w:val="000000"/>
                <w:sz w:val="22"/>
                <w:szCs w:val="22"/>
                <w:lang w:eastAsia="en-GB"/>
              </w:rPr>
              <w:t>Date approved</w:t>
            </w:r>
          </w:p>
        </w:tc>
        <w:tc>
          <w:tcPr>
            <w:tcW w:w="6499" w:type="dxa"/>
          </w:tcPr>
          <w:p w14:paraId="4660F930" w14:textId="77777777" w:rsidR="00CC71D2" w:rsidRPr="001F502E" w:rsidRDefault="00CC71D2" w:rsidP="00CA3F1C">
            <w:pPr>
              <w:autoSpaceDE w:val="0"/>
              <w:autoSpaceDN w:val="0"/>
              <w:adjustRightInd w:val="0"/>
              <w:rPr>
                <w:rFonts w:cs="Arial"/>
                <w:color w:val="000000"/>
                <w:sz w:val="22"/>
                <w:szCs w:val="22"/>
                <w:lang w:eastAsia="en-GB"/>
              </w:rPr>
            </w:pPr>
          </w:p>
        </w:tc>
      </w:tr>
      <w:tr w:rsidR="00CC71D2" w:rsidRPr="002D66C0" w14:paraId="6954D70D" w14:textId="77777777" w:rsidTr="001F502E">
        <w:tc>
          <w:tcPr>
            <w:tcW w:w="3072" w:type="dxa"/>
          </w:tcPr>
          <w:p w14:paraId="0DDCDFBE" w14:textId="77777777" w:rsidR="00CC71D2" w:rsidRPr="001F502E" w:rsidRDefault="00CC71D2" w:rsidP="00CA3F1C">
            <w:pPr>
              <w:autoSpaceDE w:val="0"/>
              <w:autoSpaceDN w:val="0"/>
              <w:adjustRightInd w:val="0"/>
              <w:rPr>
                <w:rFonts w:cs="Arial"/>
                <w:b/>
                <w:color w:val="000000"/>
                <w:sz w:val="22"/>
                <w:szCs w:val="22"/>
                <w:lang w:eastAsia="en-GB"/>
              </w:rPr>
            </w:pPr>
            <w:r w:rsidRPr="001F502E">
              <w:rPr>
                <w:rFonts w:cs="Arial"/>
                <w:b/>
                <w:color w:val="000000"/>
                <w:sz w:val="22"/>
                <w:szCs w:val="22"/>
                <w:lang w:eastAsia="en-GB"/>
              </w:rPr>
              <w:t>Current document</w:t>
            </w:r>
          </w:p>
        </w:tc>
        <w:tc>
          <w:tcPr>
            <w:tcW w:w="6499" w:type="dxa"/>
          </w:tcPr>
          <w:p w14:paraId="6D802D40" w14:textId="77777777" w:rsidR="00CC71D2" w:rsidRPr="001F502E" w:rsidRDefault="006447DD" w:rsidP="006447DD">
            <w:pPr>
              <w:autoSpaceDE w:val="0"/>
              <w:autoSpaceDN w:val="0"/>
              <w:adjustRightInd w:val="0"/>
              <w:rPr>
                <w:rFonts w:cs="Arial"/>
                <w:color w:val="000000"/>
                <w:sz w:val="22"/>
                <w:szCs w:val="22"/>
                <w:lang w:eastAsia="en-GB"/>
              </w:rPr>
            </w:pPr>
            <w:r>
              <w:rPr>
                <w:rFonts w:cs="Arial"/>
                <w:color w:val="000000"/>
                <w:sz w:val="22"/>
                <w:szCs w:val="22"/>
                <w:lang w:eastAsia="en-GB"/>
              </w:rPr>
              <w:t>Draft v</w:t>
            </w:r>
            <w:r w:rsidR="00D278CA">
              <w:rPr>
                <w:rFonts w:cs="Arial"/>
                <w:color w:val="000000"/>
                <w:sz w:val="22"/>
                <w:szCs w:val="22"/>
                <w:lang w:eastAsia="en-GB"/>
              </w:rPr>
              <w:t xml:space="preserve">ersion </w:t>
            </w:r>
            <w:r w:rsidR="00B75138">
              <w:rPr>
                <w:rFonts w:cs="Arial"/>
                <w:color w:val="000000"/>
                <w:sz w:val="22"/>
                <w:szCs w:val="22"/>
                <w:lang w:eastAsia="en-GB"/>
              </w:rPr>
              <w:t>0.1</w:t>
            </w:r>
          </w:p>
        </w:tc>
      </w:tr>
      <w:tr w:rsidR="00CC71D2" w:rsidRPr="002D66C0" w14:paraId="023E5948" w14:textId="77777777" w:rsidTr="001F502E">
        <w:tc>
          <w:tcPr>
            <w:tcW w:w="3072" w:type="dxa"/>
          </w:tcPr>
          <w:p w14:paraId="76CAEFA7" w14:textId="77777777" w:rsidR="00CC71D2" w:rsidRPr="001F502E" w:rsidRDefault="001F502E" w:rsidP="00CA3F1C">
            <w:pPr>
              <w:autoSpaceDE w:val="0"/>
              <w:autoSpaceDN w:val="0"/>
              <w:adjustRightInd w:val="0"/>
              <w:rPr>
                <w:rFonts w:cs="Arial"/>
                <w:b/>
                <w:color w:val="000000"/>
                <w:sz w:val="22"/>
                <w:szCs w:val="22"/>
                <w:lang w:eastAsia="en-GB"/>
              </w:rPr>
            </w:pPr>
            <w:r w:rsidRPr="001F502E">
              <w:rPr>
                <w:rFonts w:cs="Arial"/>
                <w:b/>
                <w:color w:val="000000"/>
                <w:sz w:val="22"/>
                <w:szCs w:val="22"/>
                <w:lang w:eastAsia="en-GB"/>
              </w:rPr>
              <w:t>Review date</w:t>
            </w:r>
          </w:p>
        </w:tc>
        <w:tc>
          <w:tcPr>
            <w:tcW w:w="6499" w:type="dxa"/>
          </w:tcPr>
          <w:p w14:paraId="6258C304" w14:textId="33DAF8CD" w:rsidR="00CC71D2" w:rsidRPr="001F502E" w:rsidRDefault="00F0727C" w:rsidP="00CA3F1C">
            <w:pPr>
              <w:autoSpaceDE w:val="0"/>
              <w:autoSpaceDN w:val="0"/>
              <w:adjustRightInd w:val="0"/>
              <w:rPr>
                <w:rFonts w:cs="Arial"/>
                <w:color w:val="000000"/>
                <w:sz w:val="22"/>
                <w:szCs w:val="22"/>
                <w:lang w:eastAsia="en-GB"/>
              </w:rPr>
            </w:pPr>
            <w:r>
              <w:rPr>
                <w:rFonts w:cs="Arial"/>
                <w:color w:val="000000"/>
                <w:sz w:val="22"/>
                <w:szCs w:val="22"/>
                <w:lang w:eastAsia="en-GB"/>
              </w:rPr>
              <w:t xml:space="preserve">Reviewed </w:t>
            </w:r>
            <w:r w:rsidR="00B6276D">
              <w:rPr>
                <w:rFonts w:cs="Arial"/>
                <w:color w:val="000000"/>
                <w:sz w:val="22"/>
                <w:szCs w:val="22"/>
                <w:lang w:eastAsia="en-GB"/>
              </w:rPr>
              <w:t>December 2020</w:t>
            </w:r>
            <w:r>
              <w:rPr>
                <w:rFonts w:cs="Arial"/>
                <w:color w:val="000000"/>
                <w:sz w:val="22"/>
                <w:szCs w:val="22"/>
                <w:lang w:eastAsia="en-GB"/>
              </w:rPr>
              <w:t xml:space="preserve"> – next review </w:t>
            </w:r>
            <w:r w:rsidR="00B6276D">
              <w:rPr>
                <w:rFonts w:cs="Arial"/>
                <w:color w:val="000000"/>
                <w:sz w:val="22"/>
                <w:szCs w:val="22"/>
                <w:lang w:eastAsia="en-GB"/>
              </w:rPr>
              <w:t>December 2021</w:t>
            </w:r>
          </w:p>
        </w:tc>
      </w:tr>
    </w:tbl>
    <w:p w14:paraId="2CF3D70E" w14:textId="77777777" w:rsidR="00CC71D2" w:rsidRPr="00EA0E66" w:rsidRDefault="00CC71D2" w:rsidP="00EA0E66">
      <w:pPr>
        <w:rPr>
          <w:sz w:val="22"/>
          <w:szCs w:val="22"/>
        </w:rPr>
      </w:pPr>
    </w:p>
    <w:p w14:paraId="218DFAE6" w14:textId="77777777" w:rsidR="00B1370F" w:rsidRPr="005C14E6" w:rsidRDefault="00EA0E66" w:rsidP="005C14E6">
      <w:pPr>
        <w:jc w:val="center"/>
        <w:rPr>
          <w:b/>
          <w:sz w:val="22"/>
          <w:szCs w:val="22"/>
        </w:rPr>
      </w:pPr>
      <w:r w:rsidRPr="005C14E6">
        <w:rPr>
          <w:b/>
          <w:sz w:val="22"/>
          <w:szCs w:val="22"/>
        </w:rPr>
        <w:t>Contents</w:t>
      </w:r>
    </w:p>
    <w:p w14:paraId="5EDF069F" w14:textId="77777777" w:rsidR="005C14E6" w:rsidRDefault="005C14E6" w:rsidP="00B1370F">
      <w:pPr>
        <w:rPr>
          <w:sz w:val="22"/>
          <w:szCs w:val="22"/>
        </w:rPr>
      </w:pPr>
    </w:p>
    <w:p w14:paraId="2D0DDD07" w14:textId="77777777" w:rsidR="006447DD" w:rsidRPr="006447DD" w:rsidRDefault="006A7D73">
      <w:pPr>
        <w:pStyle w:val="TOC2"/>
        <w:rPr>
          <w:rFonts w:eastAsiaTheme="minorEastAsia" w:cs="Arial"/>
          <w:noProof/>
          <w:sz w:val="22"/>
          <w:szCs w:val="22"/>
          <w:lang w:eastAsia="en-GB"/>
        </w:rPr>
      </w:pPr>
      <w:r w:rsidRPr="006447DD">
        <w:rPr>
          <w:rFonts w:cs="Arial"/>
          <w:sz w:val="22"/>
          <w:szCs w:val="22"/>
        </w:rPr>
        <w:fldChar w:fldCharType="begin"/>
      </w:r>
      <w:r w:rsidRPr="006447DD">
        <w:rPr>
          <w:rFonts w:cs="Arial"/>
          <w:sz w:val="22"/>
          <w:szCs w:val="22"/>
        </w:rPr>
        <w:instrText xml:space="preserve"> TOC \o "1-2" \h \z \u </w:instrText>
      </w:r>
      <w:r w:rsidRPr="006447DD">
        <w:rPr>
          <w:rFonts w:cs="Arial"/>
          <w:sz w:val="22"/>
          <w:szCs w:val="22"/>
        </w:rPr>
        <w:fldChar w:fldCharType="separate"/>
      </w:r>
      <w:hyperlink w:anchor="_Toc415582246" w:history="1">
        <w:r w:rsidR="006447DD" w:rsidRPr="006447DD">
          <w:rPr>
            <w:rStyle w:val="Hyperlink"/>
            <w:rFonts w:cs="Arial"/>
            <w:noProof/>
            <w:sz w:val="22"/>
            <w:szCs w:val="22"/>
          </w:rPr>
          <w:t>1.</w:t>
        </w:r>
        <w:r w:rsidR="006447DD" w:rsidRPr="006447DD">
          <w:rPr>
            <w:rFonts w:eastAsiaTheme="minorEastAsia" w:cs="Arial"/>
            <w:noProof/>
            <w:sz w:val="22"/>
            <w:szCs w:val="22"/>
            <w:lang w:eastAsia="en-GB"/>
          </w:rPr>
          <w:tab/>
        </w:r>
        <w:r w:rsidR="006447DD" w:rsidRPr="006447DD">
          <w:rPr>
            <w:rStyle w:val="Hyperlink"/>
            <w:rFonts w:cs="Arial"/>
            <w:noProof/>
            <w:sz w:val="22"/>
            <w:szCs w:val="22"/>
          </w:rPr>
          <w:t>Introduction</w:t>
        </w:r>
        <w:r w:rsidR="006447DD" w:rsidRPr="006447DD">
          <w:rPr>
            <w:rFonts w:cs="Arial"/>
            <w:noProof/>
            <w:webHidden/>
            <w:sz w:val="22"/>
            <w:szCs w:val="22"/>
          </w:rPr>
          <w:tab/>
        </w:r>
        <w:r w:rsidR="006447DD" w:rsidRPr="006447DD">
          <w:rPr>
            <w:rFonts w:cs="Arial"/>
            <w:noProof/>
            <w:webHidden/>
            <w:sz w:val="22"/>
            <w:szCs w:val="22"/>
          </w:rPr>
          <w:fldChar w:fldCharType="begin"/>
        </w:r>
        <w:r w:rsidR="006447DD" w:rsidRPr="006447DD">
          <w:rPr>
            <w:rFonts w:cs="Arial"/>
            <w:noProof/>
            <w:webHidden/>
            <w:sz w:val="22"/>
            <w:szCs w:val="22"/>
          </w:rPr>
          <w:instrText xml:space="preserve"> PAGEREF _Toc415582246 \h </w:instrText>
        </w:r>
        <w:r w:rsidR="006447DD" w:rsidRPr="006447DD">
          <w:rPr>
            <w:rFonts w:cs="Arial"/>
            <w:noProof/>
            <w:webHidden/>
            <w:sz w:val="22"/>
            <w:szCs w:val="22"/>
          </w:rPr>
        </w:r>
        <w:r w:rsidR="006447DD" w:rsidRPr="006447DD">
          <w:rPr>
            <w:rFonts w:cs="Arial"/>
            <w:noProof/>
            <w:webHidden/>
            <w:sz w:val="22"/>
            <w:szCs w:val="22"/>
          </w:rPr>
          <w:fldChar w:fldCharType="separate"/>
        </w:r>
        <w:r w:rsidR="00F54E58">
          <w:rPr>
            <w:rFonts w:cs="Arial"/>
            <w:noProof/>
            <w:webHidden/>
            <w:sz w:val="22"/>
            <w:szCs w:val="22"/>
          </w:rPr>
          <w:t>3</w:t>
        </w:r>
        <w:r w:rsidR="006447DD" w:rsidRPr="006447DD">
          <w:rPr>
            <w:rFonts w:cs="Arial"/>
            <w:noProof/>
            <w:webHidden/>
            <w:sz w:val="22"/>
            <w:szCs w:val="22"/>
          </w:rPr>
          <w:fldChar w:fldCharType="end"/>
        </w:r>
      </w:hyperlink>
    </w:p>
    <w:p w14:paraId="07E5122A" w14:textId="77777777" w:rsidR="006447DD" w:rsidRPr="006447DD" w:rsidRDefault="009C0BB1">
      <w:pPr>
        <w:pStyle w:val="TOC2"/>
        <w:rPr>
          <w:rFonts w:eastAsiaTheme="minorEastAsia" w:cs="Arial"/>
          <w:noProof/>
          <w:sz w:val="22"/>
          <w:szCs w:val="22"/>
          <w:lang w:eastAsia="en-GB"/>
        </w:rPr>
      </w:pPr>
      <w:hyperlink w:anchor="_Toc415582247" w:history="1">
        <w:r w:rsidR="006447DD" w:rsidRPr="006447DD">
          <w:rPr>
            <w:rStyle w:val="Hyperlink"/>
            <w:rFonts w:cs="Arial"/>
            <w:noProof/>
            <w:sz w:val="22"/>
            <w:szCs w:val="22"/>
          </w:rPr>
          <w:t>2.</w:t>
        </w:r>
        <w:r w:rsidR="006447DD" w:rsidRPr="006447DD">
          <w:rPr>
            <w:rFonts w:eastAsiaTheme="minorEastAsia" w:cs="Arial"/>
            <w:noProof/>
            <w:sz w:val="22"/>
            <w:szCs w:val="22"/>
            <w:lang w:eastAsia="en-GB"/>
          </w:rPr>
          <w:tab/>
        </w:r>
        <w:r w:rsidR="006447DD" w:rsidRPr="006447DD">
          <w:rPr>
            <w:rStyle w:val="Hyperlink"/>
            <w:rFonts w:cs="Arial"/>
            <w:noProof/>
            <w:sz w:val="22"/>
            <w:szCs w:val="22"/>
          </w:rPr>
          <w:t>Establishing a standard recording process</w:t>
        </w:r>
        <w:r w:rsidR="006447DD" w:rsidRPr="006447DD">
          <w:rPr>
            <w:rFonts w:cs="Arial"/>
            <w:noProof/>
            <w:webHidden/>
            <w:sz w:val="22"/>
            <w:szCs w:val="22"/>
          </w:rPr>
          <w:tab/>
        </w:r>
        <w:r w:rsidR="006447DD" w:rsidRPr="006447DD">
          <w:rPr>
            <w:rFonts w:cs="Arial"/>
            <w:noProof/>
            <w:webHidden/>
            <w:sz w:val="22"/>
            <w:szCs w:val="22"/>
          </w:rPr>
          <w:fldChar w:fldCharType="begin"/>
        </w:r>
        <w:r w:rsidR="006447DD" w:rsidRPr="006447DD">
          <w:rPr>
            <w:rFonts w:cs="Arial"/>
            <w:noProof/>
            <w:webHidden/>
            <w:sz w:val="22"/>
            <w:szCs w:val="22"/>
          </w:rPr>
          <w:instrText xml:space="preserve"> PAGEREF _Toc415582247 \h </w:instrText>
        </w:r>
        <w:r w:rsidR="006447DD" w:rsidRPr="006447DD">
          <w:rPr>
            <w:rFonts w:cs="Arial"/>
            <w:noProof/>
            <w:webHidden/>
            <w:sz w:val="22"/>
            <w:szCs w:val="22"/>
          </w:rPr>
        </w:r>
        <w:r w:rsidR="006447DD" w:rsidRPr="006447DD">
          <w:rPr>
            <w:rFonts w:cs="Arial"/>
            <w:noProof/>
            <w:webHidden/>
            <w:sz w:val="22"/>
            <w:szCs w:val="22"/>
          </w:rPr>
          <w:fldChar w:fldCharType="separate"/>
        </w:r>
        <w:r w:rsidR="00F54E58">
          <w:rPr>
            <w:rFonts w:cs="Arial"/>
            <w:noProof/>
            <w:webHidden/>
            <w:sz w:val="22"/>
            <w:szCs w:val="22"/>
          </w:rPr>
          <w:t>3</w:t>
        </w:r>
        <w:r w:rsidR="006447DD" w:rsidRPr="006447DD">
          <w:rPr>
            <w:rFonts w:cs="Arial"/>
            <w:noProof/>
            <w:webHidden/>
            <w:sz w:val="22"/>
            <w:szCs w:val="22"/>
          </w:rPr>
          <w:fldChar w:fldCharType="end"/>
        </w:r>
      </w:hyperlink>
    </w:p>
    <w:p w14:paraId="79F686B5" w14:textId="77777777" w:rsidR="006447DD" w:rsidRPr="006447DD" w:rsidRDefault="009C0BB1">
      <w:pPr>
        <w:pStyle w:val="TOC2"/>
        <w:rPr>
          <w:rFonts w:eastAsiaTheme="minorEastAsia" w:cs="Arial"/>
          <w:noProof/>
          <w:sz w:val="22"/>
          <w:szCs w:val="22"/>
          <w:lang w:eastAsia="en-GB"/>
        </w:rPr>
      </w:pPr>
      <w:hyperlink w:anchor="_Toc415582248" w:history="1">
        <w:r w:rsidR="006447DD" w:rsidRPr="006447DD">
          <w:rPr>
            <w:rStyle w:val="Hyperlink"/>
            <w:rFonts w:cs="Arial"/>
            <w:noProof/>
            <w:sz w:val="22"/>
            <w:szCs w:val="22"/>
          </w:rPr>
          <w:t>3.</w:t>
        </w:r>
        <w:r w:rsidR="006447DD" w:rsidRPr="006447DD">
          <w:rPr>
            <w:rFonts w:eastAsiaTheme="minorEastAsia" w:cs="Arial"/>
            <w:noProof/>
            <w:sz w:val="22"/>
            <w:szCs w:val="22"/>
            <w:lang w:eastAsia="en-GB"/>
          </w:rPr>
          <w:tab/>
        </w:r>
        <w:r w:rsidR="006447DD" w:rsidRPr="006447DD">
          <w:rPr>
            <w:rStyle w:val="Hyperlink"/>
            <w:rFonts w:cs="Arial"/>
            <w:noProof/>
            <w:sz w:val="22"/>
            <w:szCs w:val="22"/>
          </w:rPr>
          <w:t>Induction and training</w:t>
        </w:r>
        <w:r w:rsidR="006447DD" w:rsidRPr="006447DD">
          <w:rPr>
            <w:rFonts w:cs="Arial"/>
            <w:noProof/>
            <w:webHidden/>
            <w:sz w:val="22"/>
            <w:szCs w:val="22"/>
          </w:rPr>
          <w:tab/>
        </w:r>
        <w:r w:rsidR="006447DD" w:rsidRPr="006447DD">
          <w:rPr>
            <w:rFonts w:cs="Arial"/>
            <w:noProof/>
            <w:webHidden/>
            <w:sz w:val="22"/>
            <w:szCs w:val="22"/>
          </w:rPr>
          <w:fldChar w:fldCharType="begin"/>
        </w:r>
        <w:r w:rsidR="006447DD" w:rsidRPr="006447DD">
          <w:rPr>
            <w:rFonts w:cs="Arial"/>
            <w:noProof/>
            <w:webHidden/>
            <w:sz w:val="22"/>
            <w:szCs w:val="22"/>
          </w:rPr>
          <w:instrText xml:space="preserve"> PAGEREF _Toc415582248 \h </w:instrText>
        </w:r>
        <w:r w:rsidR="006447DD" w:rsidRPr="006447DD">
          <w:rPr>
            <w:rFonts w:cs="Arial"/>
            <w:noProof/>
            <w:webHidden/>
            <w:sz w:val="22"/>
            <w:szCs w:val="22"/>
          </w:rPr>
        </w:r>
        <w:r w:rsidR="006447DD" w:rsidRPr="006447DD">
          <w:rPr>
            <w:rFonts w:cs="Arial"/>
            <w:noProof/>
            <w:webHidden/>
            <w:sz w:val="22"/>
            <w:szCs w:val="22"/>
          </w:rPr>
          <w:fldChar w:fldCharType="separate"/>
        </w:r>
        <w:r w:rsidR="00F54E58">
          <w:rPr>
            <w:rFonts w:cs="Arial"/>
            <w:noProof/>
            <w:webHidden/>
            <w:sz w:val="22"/>
            <w:szCs w:val="22"/>
          </w:rPr>
          <w:t>3</w:t>
        </w:r>
        <w:r w:rsidR="006447DD" w:rsidRPr="006447DD">
          <w:rPr>
            <w:rFonts w:cs="Arial"/>
            <w:noProof/>
            <w:webHidden/>
            <w:sz w:val="22"/>
            <w:szCs w:val="22"/>
          </w:rPr>
          <w:fldChar w:fldCharType="end"/>
        </w:r>
      </w:hyperlink>
    </w:p>
    <w:p w14:paraId="019AC977" w14:textId="77777777" w:rsidR="006447DD" w:rsidRPr="006447DD" w:rsidRDefault="009C0BB1">
      <w:pPr>
        <w:pStyle w:val="TOC2"/>
        <w:rPr>
          <w:rFonts w:eastAsiaTheme="minorEastAsia" w:cs="Arial"/>
          <w:noProof/>
          <w:sz w:val="22"/>
          <w:szCs w:val="22"/>
          <w:lang w:eastAsia="en-GB"/>
        </w:rPr>
      </w:pPr>
      <w:hyperlink w:anchor="_Toc415582249" w:history="1">
        <w:r w:rsidR="006447DD" w:rsidRPr="006447DD">
          <w:rPr>
            <w:rStyle w:val="Hyperlink"/>
            <w:rFonts w:cs="Arial"/>
            <w:noProof/>
            <w:sz w:val="22"/>
            <w:szCs w:val="22"/>
          </w:rPr>
          <w:t xml:space="preserve">4. </w:t>
        </w:r>
        <w:r w:rsidR="006447DD" w:rsidRPr="006447DD">
          <w:rPr>
            <w:rFonts w:eastAsiaTheme="minorEastAsia" w:cs="Arial"/>
            <w:noProof/>
            <w:sz w:val="22"/>
            <w:szCs w:val="22"/>
            <w:lang w:eastAsia="en-GB"/>
          </w:rPr>
          <w:tab/>
        </w:r>
        <w:r w:rsidR="006447DD" w:rsidRPr="006447DD">
          <w:rPr>
            <w:rStyle w:val="Hyperlink"/>
            <w:rFonts w:cs="Arial"/>
            <w:noProof/>
            <w:sz w:val="22"/>
            <w:szCs w:val="22"/>
          </w:rPr>
          <w:t>The safeguarding lead’s role</w:t>
        </w:r>
        <w:r w:rsidR="006447DD" w:rsidRPr="006447DD">
          <w:rPr>
            <w:rFonts w:cs="Arial"/>
            <w:noProof/>
            <w:webHidden/>
            <w:sz w:val="22"/>
            <w:szCs w:val="22"/>
          </w:rPr>
          <w:tab/>
        </w:r>
        <w:r w:rsidR="006447DD" w:rsidRPr="006447DD">
          <w:rPr>
            <w:rFonts w:cs="Arial"/>
            <w:noProof/>
            <w:webHidden/>
            <w:sz w:val="22"/>
            <w:szCs w:val="22"/>
          </w:rPr>
          <w:fldChar w:fldCharType="begin"/>
        </w:r>
        <w:r w:rsidR="006447DD" w:rsidRPr="006447DD">
          <w:rPr>
            <w:rFonts w:cs="Arial"/>
            <w:noProof/>
            <w:webHidden/>
            <w:sz w:val="22"/>
            <w:szCs w:val="22"/>
          </w:rPr>
          <w:instrText xml:space="preserve"> PAGEREF _Toc415582249 \h </w:instrText>
        </w:r>
        <w:r w:rsidR="006447DD" w:rsidRPr="006447DD">
          <w:rPr>
            <w:rFonts w:cs="Arial"/>
            <w:noProof/>
            <w:webHidden/>
            <w:sz w:val="22"/>
            <w:szCs w:val="22"/>
          </w:rPr>
        </w:r>
        <w:r w:rsidR="006447DD" w:rsidRPr="006447DD">
          <w:rPr>
            <w:rFonts w:cs="Arial"/>
            <w:noProof/>
            <w:webHidden/>
            <w:sz w:val="22"/>
            <w:szCs w:val="22"/>
          </w:rPr>
          <w:fldChar w:fldCharType="separate"/>
        </w:r>
        <w:r w:rsidR="00F54E58">
          <w:rPr>
            <w:rFonts w:cs="Arial"/>
            <w:noProof/>
            <w:webHidden/>
            <w:sz w:val="22"/>
            <w:szCs w:val="22"/>
          </w:rPr>
          <w:t>4</w:t>
        </w:r>
        <w:r w:rsidR="006447DD" w:rsidRPr="006447DD">
          <w:rPr>
            <w:rFonts w:cs="Arial"/>
            <w:noProof/>
            <w:webHidden/>
            <w:sz w:val="22"/>
            <w:szCs w:val="22"/>
          </w:rPr>
          <w:fldChar w:fldCharType="end"/>
        </w:r>
      </w:hyperlink>
    </w:p>
    <w:p w14:paraId="2A2F8983" w14:textId="77777777" w:rsidR="006447DD" w:rsidRPr="006447DD" w:rsidRDefault="009C0BB1">
      <w:pPr>
        <w:pStyle w:val="TOC2"/>
        <w:rPr>
          <w:rFonts w:eastAsiaTheme="minorEastAsia" w:cs="Arial"/>
          <w:noProof/>
          <w:sz w:val="22"/>
          <w:szCs w:val="22"/>
          <w:lang w:eastAsia="en-GB"/>
        </w:rPr>
      </w:pPr>
      <w:hyperlink w:anchor="_Toc415582250" w:history="1">
        <w:r w:rsidR="006447DD" w:rsidRPr="006447DD">
          <w:rPr>
            <w:rStyle w:val="Hyperlink"/>
            <w:rFonts w:cs="Arial"/>
            <w:noProof/>
            <w:sz w:val="22"/>
            <w:szCs w:val="22"/>
          </w:rPr>
          <w:t>5.</w:t>
        </w:r>
        <w:r w:rsidR="006447DD" w:rsidRPr="006447DD">
          <w:rPr>
            <w:rFonts w:eastAsiaTheme="minorEastAsia" w:cs="Arial"/>
            <w:noProof/>
            <w:sz w:val="22"/>
            <w:szCs w:val="22"/>
            <w:lang w:eastAsia="en-GB"/>
          </w:rPr>
          <w:tab/>
        </w:r>
        <w:r w:rsidR="006447DD" w:rsidRPr="006447DD">
          <w:rPr>
            <w:rStyle w:val="Hyperlink"/>
            <w:rFonts w:cs="Arial"/>
            <w:noProof/>
            <w:sz w:val="22"/>
            <w:szCs w:val="22"/>
          </w:rPr>
          <w:t>When and how to start a stand-alone child protection/welfare concerns file for a child / young person</w:t>
        </w:r>
        <w:r w:rsidR="006447DD" w:rsidRPr="006447DD">
          <w:rPr>
            <w:rFonts w:cs="Arial"/>
            <w:noProof/>
            <w:webHidden/>
            <w:sz w:val="22"/>
            <w:szCs w:val="22"/>
          </w:rPr>
          <w:tab/>
        </w:r>
        <w:r w:rsidR="006447DD" w:rsidRPr="006447DD">
          <w:rPr>
            <w:rFonts w:cs="Arial"/>
            <w:noProof/>
            <w:webHidden/>
            <w:sz w:val="22"/>
            <w:szCs w:val="22"/>
          </w:rPr>
          <w:fldChar w:fldCharType="begin"/>
        </w:r>
        <w:r w:rsidR="006447DD" w:rsidRPr="006447DD">
          <w:rPr>
            <w:rFonts w:cs="Arial"/>
            <w:noProof/>
            <w:webHidden/>
            <w:sz w:val="22"/>
            <w:szCs w:val="22"/>
          </w:rPr>
          <w:instrText xml:space="preserve"> PAGEREF _Toc415582250 \h </w:instrText>
        </w:r>
        <w:r w:rsidR="006447DD" w:rsidRPr="006447DD">
          <w:rPr>
            <w:rFonts w:cs="Arial"/>
            <w:noProof/>
            <w:webHidden/>
            <w:sz w:val="22"/>
            <w:szCs w:val="22"/>
          </w:rPr>
        </w:r>
        <w:r w:rsidR="006447DD" w:rsidRPr="006447DD">
          <w:rPr>
            <w:rFonts w:cs="Arial"/>
            <w:noProof/>
            <w:webHidden/>
            <w:sz w:val="22"/>
            <w:szCs w:val="22"/>
          </w:rPr>
          <w:fldChar w:fldCharType="separate"/>
        </w:r>
        <w:r w:rsidR="00F54E58">
          <w:rPr>
            <w:rFonts w:cs="Arial"/>
            <w:noProof/>
            <w:webHidden/>
            <w:sz w:val="22"/>
            <w:szCs w:val="22"/>
          </w:rPr>
          <w:t>4</w:t>
        </w:r>
        <w:r w:rsidR="006447DD" w:rsidRPr="006447DD">
          <w:rPr>
            <w:rFonts w:cs="Arial"/>
            <w:noProof/>
            <w:webHidden/>
            <w:sz w:val="22"/>
            <w:szCs w:val="22"/>
          </w:rPr>
          <w:fldChar w:fldCharType="end"/>
        </w:r>
      </w:hyperlink>
    </w:p>
    <w:p w14:paraId="7CBB31AA" w14:textId="77777777" w:rsidR="006447DD" w:rsidRPr="006447DD" w:rsidRDefault="009C0BB1">
      <w:pPr>
        <w:pStyle w:val="TOC2"/>
        <w:rPr>
          <w:rFonts w:eastAsiaTheme="minorEastAsia" w:cs="Arial"/>
          <w:noProof/>
          <w:sz w:val="22"/>
          <w:szCs w:val="22"/>
          <w:lang w:eastAsia="en-GB"/>
        </w:rPr>
      </w:pPr>
      <w:hyperlink w:anchor="_Toc415582251" w:history="1">
        <w:r w:rsidR="006447DD" w:rsidRPr="006447DD">
          <w:rPr>
            <w:rStyle w:val="Hyperlink"/>
            <w:rFonts w:cs="Arial"/>
            <w:noProof/>
            <w:sz w:val="22"/>
            <w:szCs w:val="22"/>
          </w:rPr>
          <w:t xml:space="preserve">6. </w:t>
        </w:r>
        <w:r w:rsidR="006447DD" w:rsidRPr="006447DD">
          <w:rPr>
            <w:rFonts w:eastAsiaTheme="minorEastAsia" w:cs="Arial"/>
            <w:noProof/>
            <w:sz w:val="22"/>
            <w:szCs w:val="22"/>
            <w:lang w:eastAsia="en-GB"/>
          </w:rPr>
          <w:tab/>
        </w:r>
        <w:r w:rsidR="006447DD" w:rsidRPr="006447DD">
          <w:rPr>
            <w:rStyle w:val="Hyperlink"/>
            <w:rFonts w:cs="Arial"/>
            <w:noProof/>
            <w:sz w:val="22"/>
            <w:szCs w:val="22"/>
          </w:rPr>
          <w:t>What records should be included in a stand-alone child protection/welfare concerns file?</w:t>
        </w:r>
        <w:r w:rsidR="006447DD" w:rsidRPr="006447DD">
          <w:rPr>
            <w:rFonts w:cs="Arial"/>
            <w:noProof/>
            <w:webHidden/>
            <w:sz w:val="22"/>
            <w:szCs w:val="22"/>
          </w:rPr>
          <w:tab/>
        </w:r>
        <w:r w:rsidR="006447DD" w:rsidRPr="006447DD">
          <w:rPr>
            <w:rFonts w:cs="Arial"/>
            <w:noProof/>
            <w:webHidden/>
            <w:sz w:val="22"/>
            <w:szCs w:val="22"/>
          </w:rPr>
          <w:fldChar w:fldCharType="begin"/>
        </w:r>
        <w:r w:rsidR="006447DD" w:rsidRPr="006447DD">
          <w:rPr>
            <w:rFonts w:cs="Arial"/>
            <w:noProof/>
            <w:webHidden/>
            <w:sz w:val="22"/>
            <w:szCs w:val="22"/>
          </w:rPr>
          <w:instrText xml:space="preserve"> PAGEREF _Toc415582251 \h </w:instrText>
        </w:r>
        <w:r w:rsidR="006447DD" w:rsidRPr="006447DD">
          <w:rPr>
            <w:rFonts w:cs="Arial"/>
            <w:noProof/>
            <w:webHidden/>
            <w:sz w:val="22"/>
            <w:szCs w:val="22"/>
          </w:rPr>
        </w:r>
        <w:r w:rsidR="006447DD" w:rsidRPr="006447DD">
          <w:rPr>
            <w:rFonts w:cs="Arial"/>
            <w:noProof/>
            <w:webHidden/>
            <w:sz w:val="22"/>
            <w:szCs w:val="22"/>
          </w:rPr>
          <w:fldChar w:fldCharType="separate"/>
        </w:r>
        <w:r w:rsidR="00F54E58">
          <w:rPr>
            <w:rFonts w:cs="Arial"/>
            <w:noProof/>
            <w:webHidden/>
            <w:sz w:val="22"/>
            <w:szCs w:val="22"/>
          </w:rPr>
          <w:t>4</w:t>
        </w:r>
        <w:r w:rsidR="006447DD" w:rsidRPr="006447DD">
          <w:rPr>
            <w:rFonts w:cs="Arial"/>
            <w:noProof/>
            <w:webHidden/>
            <w:sz w:val="22"/>
            <w:szCs w:val="22"/>
          </w:rPr>
          <w:fldChar w:fldCharType="end"/>
        </w:r>
      </w:hyperlink>
    </w:p>
    <w:p w14:paraId="346D529D" w14:textId="77777777" w:rsidR="006447DD" w:rsidRPr="006447DD" w:rsidRDefault="009C0BB1">
      <w:pPr>
        <w:pStyle w:val="TOC2"/>
        <w:rPr>
          <w:rFonts w:eastAsiaTheme="minorEastAsia" w:cs="Arial"/>
          <w:noProof/>
          <w:sz w:val="22"/>
          <w:szCs w:val="22"/>
          <w:lang w:eastAsia="en-GB"/>
        </w:rPr>
      </w:pPr>
      <w:hyperlink w:anchor="_Toc415582252" w:history="1">
        <w:r w:rsidR="006447DD" w:rsidRPr="006447DD">
          <w:rPr>
            <w:rStyle w:val="Hyperlink"/>
            <w:rFonts w:cs="Arial"/>
            <w:noProof/>
            <w:sz w:val="22"/>
            <w:szCs w:val="22"/>
          </w:rPr>
          <w:t>7.</w:t>
        </w:r>
        <w:r w:rsidR="006447DD" w:rsidRPr="006447DD">
          <w:rPr>
            <w:rFonts w:eastAsiaTheme="minorEastAsia" w:cs="Arial"/>
            <w:noProof/>
            <w:sz w:val="22"/>
            <w:szCs w:val="22"/>
            <w:lang w:eastAsia="en-GB"/>
          </w:rPr>
          <w:tab/>
        </w:r>
        <w:r w:rsidR="006447DD" w:rsidRPr="006447DD">
          <w:rPr>
            <w:rStyle w:val="Hyperlink"/>
            <w:rFonts w:cs="Arial"/>
            <w:noProof/>
            <w:sz w:val="22"/>
            <w:szCs w:val="22"/>
          </w:rPr>
          <w:t>Chronology of events for an individual child / young person</w:t>
        </w:r>
        <w:r w:rsidR="006447DD" w:rsidRPr="006447DD">
          <w:rPr>
            <w:rFonts w:cs="Arial"/>
            <w:noProof/>
            <w:webHidden/>
            <w:sz w:val="22"/>
            <w:szCs w:val="22"/>
          </w:rPr>
          <w:tab/>
        </w:r>
        <w:r w:rsidR="006447DD" w:rsidRPr="006447DD">
          <w:rPr>
            <w:rFonts w:cs="Arial"/>
            <w:noProof/>
            <w:webHidden/>
            <w:sz w:val="22"/>
            <w:szCs w:val="22"/>
          </w:rPr>
          <w:fldChar w:fldCharType="begin"/>
        </w:r>
        <w:r w:rsidR="006447DD" w:rsidRPr="006447DD">
          <w:rPr>
            <w:rFonts w:cs="Arial"/>
            <w:noProof/>
            <w:webHidden/>
            <w:sz w:val="22"/>
            <w:szCs w:val="22"/>
          </w:rPr>
          <w:instrText xml:space="preserve"> PAGEREF _Toc415582252 \h </w:instrText>
        </w:r>
        <w:r w:rsidR="006447DD" w:rsidRPr="006447DD">
          <w:rPr>
            <w:rFonts w:cs="Arial"/>
            <w:noProof/>
            <w:webHidden/>
            <w:sz w:val="22"/>
            <w:szCs w:val="22"/>
          </w:rPr>
        </w:r>
        <w:r w:rsidR="006447DD" w:rsidRPr="006447DD">
          <w:rPr>
            <w:rFonts w:cs="Arial"/>
            <w:noProof/>
            <w:webHidden/>
            <w:sz w:val="22"/>
            <w:szCs w:val="22"/>
          </w:rPr>
          <w:fldChar w:fldCharType="separate"/>
        </w:r>
        <w:r w:rsidR="00F54E58">
          <w:rPr>
            <w:rFonts w:cs="Arial"/>
            <w:noProof/>
            <w:webHidden/>
            <w:sz w:val="22"/>
            <w:szCs w:val="22"/>
          </w:rPr>
          <w:t>5</w:t>
        </w:r>
        <w:r w:rsidR="006447DD" w:rsidRPr="006447DD">
          <w:rPr>
            <w:rFonts w:cs="Arial"/>
            <w:noProof/>
            <w:webHidden/>
            <w:sz w:val="22"/>
            <w:szCs w:val="22"/>
          </w:rPr>
          <w:fldChar w:fldCharType="end"/>
        </w:r>
      </w:hyperlink>
    </w:p>
    <w:p w14:paraId="6107190A" w14:textId="77777777" w:rsidR="006447DD" w:rsidRPr="006447DD" w:rsidRDefault="009C0BB1">
      <w:pPr>
        <w:pStyle w:val="TOC2"/>
        <w:rPr>
          <w:rFonts w:eastAsiaTheme="minorEastAsia" w:cs="Arial"/>
          <w:noProof/>
          <w:sz w:val="22"/>
          <w:szCs w:val="22"/>
          <w:lang w:eastAsia="en-GB"/>
        </w:rPr>
      </w:pPr>
      <w:hyperlink w:anchor="_Toc415582253" w:history="1">
        <w:r w:rsidR="006447DD" w:rsidRPr="006447DD">
          <w:rPr>
            <w:rStyle w:val="Hyperlink"/>
            <w:rFonts w:cs="Arial"/>
            <w:noProof/>
            <w:sz w:val="22"/>
            <w:szCs w:val="22"/>
          </w:rPr>
          <w:t>8.</w:t>
        </w:r>
        <w:r w:rsidR="006447DD" w:rsidRPr="006447DD">
          <w:rPr>
            <w:rFonts w:eastAsiaTheme="minorEastAsia" w:cs="Arial"/>
            <w:noProof/>
            <w:sz w:val="22"/>
            <w:szCs w:val="22"/>
            <w:lang w:eastAsia="en-GB"/>
          </w:rPr>
          <w:tab/>
        </w:r>
        <w:r w:rsidR="006447DD" w:rsidRPr="006447DD">
          <w:rPr>
            <w:rStyle w:val="Hyperlink"/>
            <w:rFonts w:cs="Arial"/>
            <w:noProof/>
            <w:sz w:val="22"/>
            <w:szCs w:val="22"/>
          </w:rPr>
          <w:t>Secure storage, retention and disposal of records</w:t>
        </w:r>
        <w:r w:rsidR="006447DD" w:rsidRPr="006447DD">
          <w:rPr>
            <w:rFonts w:cs="Arial"/>
            <w:noProof/>
            <w:webHidden/>
            <w:sz w:val="22"/>
            <w:szCs w:val="22"/>
          </w:rPr>
          <w:tab/>
        </w:r>
        <w:r w:rsidR="006447DD" w:rsidRPr="006447DD">
          <w:rPr>
            <w:rFonts w:cs="Arial"/>
            <w:noProof/>
            <w:webHidden/>
            <w:sz w:val="22"/>
            <w:szCs w:val="22"/>
          </w:rPr>
          <w:fldChar w:fldCharType="begin"/>
        </w:r>
        <w:r w:rsidR="006447DD" w:rsidRPr="006447DD">
          <w:rPr>
            <w:rFonts w:cs="Arial"/>
            <w:noProof/>
            <w:webHidden/>
            <w:sz w:val="22"/>
            <w:szCs w:val="22"/>
          </w:rPr>
          <w:instrText xml:space="preserve"> PAGEREF _Toc415582253 \h </w:instrText>
        </w:r>
        <w:r w:rsidR="006447DD" w:rsidRPr="006447DD">
          <w:rPr>
            <w:rFonts w:cs="Arial"/>
            <w:noProof/>
            <w:webHidden/>
            <w:sz w:val="22"/>
            <w:szCs w:val="22"/>
          </w:rPr>
        </w:r>
        <w:r w:rsidR="006447DD" w:rsidRPr="006447DD">
          <w:rPr>
            <w:rFonts w:cs="Arial"/>
            <w:noProof/>
            <w:webHidden/>
            <w:sz w:val="22"/>
            <w:szCs w:val="22"/>
          </w:rPr>
          <w:fldChar w:fldCharType="separate"/>
        </w:r>
        <w:r w:rsidR="00F54E58">
          <w:rPr>
            <w:rFonts w:cs="Arial"/>
            <w:noProof/>
            <w:webHidden/>
            <w:sz w:val="22"/>
            <w:szCs w:val="22"/>
          </w:rPr>
          <w:t>5</w:t>
        </w:r>
        <w:r w:rsidR="006447DD" w:rsidRPr="006447DD">
          <w:rPr>
            <w:rFonts w:cs="Arial"/>
            <w:noProof/>
            <w:webHidden/>
            <w:sz w:val="22"/>
            <w:szCs w:val="22"/>
          </w:rPr>
          <w:fldChar w:fldCharType="end"/>
        </w:r>
      </w:hyperlink>
    </w:p>
    <w:p w14:paraId="685883D3" w14:textId="77777777" w:rsidR="006447DD" w:rsidRPr="006447DD" w:rsidRDefault="009C0BB1">
      <w:pPr>
        <w:pStyle w:val="TOC2"/>
        <w:rPr>
          <w:rFonts w:eastAsiaTheme="minorEastAsia" w:cs="Arial"/>
          <w:noProof/>
          <w:sz w:val="22"/>
          <w:szCs w:val="22"/>
          <w:lang w:eastAsia="en-GB"/>
        </w:rPr>
      </w:pPr>
      <w:hyperlink w:anchor="_Toc415582254" w:history="1">
        <w:r w:rsidR="006447DD" w:rsidRPr="006447DD">
          <w:rPr>
            <w:rStyle w:val="Hyperlink"/>
            <w:rFonts w:cs="Arial"/>
            <w:noProof/>
            <w:sz w:val="22"/>
            <w:szCs w:val="22"/>
          </w:rPr>
          <w:t>9.</w:t>
        </w:r>
        <w:r w:rsidR="006447DD" w:rsidRPr="006447DD">
          <w:rPr>
            <w:rFonts w:eastAsiaTheme="minorEastAsia" w:cs="Arial"/>
            <w:noProof/>
            <w:sz w:val="22"/>
            <w:szCs w:val="22"/>
            <w:lang w:eastAsia="en-GB"/>
          </w:rPr>
          <w:tab/>
        </w:r>
        <w:r w:rsidR="006447DD" w:rsidRPr="006447DD">
          <w:rPr>
            <w:rStyle w:val="Hyperlink"/>
            <w:rFonts w:cs="Arial"/>
            <w:noProof/>
            <w:sz w:val="22"/>
            <w:szCs w:val="22"/>
          </w:rPr>
          <w:t>Transfer of child protection/welfare concerns records</w:t>
        </w:r>
        <w:r w:rsidR="006447DD" w:rsidRPr="006447DD">
          <w:rPr>
            <w:rFonts w:cs="Arial"/>
            <w:noProof/>
            <w:webHidden/>
            <w:sz w:val="22"/>
            <w:szCs w:val="22"/>
          </w:rPr>
          <w:tab/>
        </w:r>
        <w:r w:rsidR="006447DD" w:rsidRPr="006447DD">
          <w:rPr>
            <w:rFonts w:cs="Arial"/>
            <w:noProof/>
            <w:webHidden/>
            <w:sz w:val="22"/>
            <w:szCs w:val="22"/>
          </w:rPr>
          <w:fldChar w:fldCharType="begin"/>
        </w:r>
        <w:r w:rsidR="006447DD" w:rsidRPr="006447DD">
          <w:rPr>
            <w:rFonts w:cs="Arial"/>
            <w:noProof/>
            <w:webHidden/>
            <w:sz w:val="22"/>
            <w:szCs w:val="22"/>
          </w:rPr>
          <w:instrText xml:space="preserve"> PAGEREF _Toc415582254 \h </w:instrText>
        </w:r>
        <w:r w:rsidR="006447DD" w:rsidRPr="006447DD">
          <w:rPr>
            <w:rFonts w:cs="Arial"/>
            <w:noProof/>
            <w:webHidden/>
            <w:sz w:val="22"/>
            <w:szCs w:val="22"/>
          </w:rPr>
        </w:r>
        <w:r w:rsidR="006447DD" w:rsidRPr="006447DD">
          <w:rPr>
            <w:rFonts w:cs="Arial"/>
            <w:noProof/>
            <w:webHidden/>
            <w:sz w:val="22"/>
            <w:szCs w:val="22"/>
          </w:rPr>
          <w:fldChar w:fldCharType="separate"/>
        </w:r>
        <w:r w:rsidR="00F54E58">
          <w:rPr>
            <w:rFonts w:cs="Arial"/>
            <w:noProof/>
            <w:webHidden/>
            <w:sz w:val="22"/>
            <w:szCs w:val="22"/>
          </w:rPr>
          <w:t>6</w:t>
        </w:r>
        <w:r w:rsidR="006447DD" w:rsidRPr="006447DD">
          <w:rPr>
            <w:rFonts w:cs="Arial"/>
            <w:noProof/>
            <w:webHidden/>
            <w:sz w:val="22"/>
            <w:szCs w:val="22"/>
          </w:rPr>
          <w:fldChar w:fldCharType="end"/>
        </w:r>
      </w:hyperlink>
    </w:p>
    <w:p w14:paraId="26C624C6" w14:textId="77777777" w:rsidR="006447DD" w:rsidRPr="006447DD" w:rsidRDefault="009C0BB1">
      <w:pPr>
        <w:pStyle w:val="TOC2"/>
        <w:rPr>
          <w:rFonts w:eastAsiaTheme="minorEastAsia" w:cs="Arial"/>
          <w:noProof/>
          <w:sz w:val="22"/>
          <w:szCs w:val="22"/>
          <w:lang w:eastAsia="en-GB"/>
        </w:rPr>
      </w:pPr>
      <w:hyperlink w:anchor="_Toc415582255" w:history="1">
        <w:r w:rsidR="006447DD" w:rsidRPr="006447DD">
          <w:rPr>
            <w:rStyle w:val="Hyperlink"/>
            <w:rFonts w:cs="Arial"/>
            <w:noProof/>
            <w:sz w:val="22"/>
            <w:szCs w:val="22"/>
          </w:rPr>
          <w:t>10.</w:t>
        </w:r>
        <w:r w:rsidR="006447DD" w:rsidRPr="006447DD">
          <w:rPr>
            <w:rFonts w:eastAsiaTheme="minorEastAsia" w:cs="Arial"/>
            <w:noProof/>
            <w:sz w:val="22"/>
            <w:szCs w:val="22"/>
            <w:lang w:eastAsia="en-GB"/>
          </w:rPr>
          <w:tab/>
        </w:r>
        <w:r w:rsidR="00024AF9">
          <w:rPr>
            <w:rFonts w:eastAsiaTheme="minorEastAsia" w:cs="Arial"/>
            <w:noProof/>
            <w:sz w:val="22"/>
            <w:szCs w:val="22"/>
            <w:lang w:eastAsia="en-GB"/>
          </w:rPr>
          <w:t xml:space="preserve"> </w:t>
        </w:r>
        <w:r w:rsidR="006447DD" w:rsidRPr="006447DD">
          <w:rPr>
            <w:rStyle w:val="Hyperlink"/>
            <w:rFonts w:cs="Arial"/>
            <w:noProof/>
            <w:sz w:val="22"/>
            <w:szCs w:val="22"/>
          </w:rPr>
          <w:t>Information sharing</w:t>
        </w:r>
        <w:r w:rsidR="006447DD" w:rsidRPr="006447DD">
          <w:rPr>
            <w:rFonts w:cs="Arial"/>
            <w:noProof/>
            <w:webHidden/>
            <w:sz w:val="22"/>
            <w:szCs w:val="22"/>
          </w:rPr>
          <w:tab/>
        </w:r>
        <w:r w:rsidR="006447DD" w:rsidRPr="006447DD">
          <w:rPr>
            <w:rFonts w:cs="Arial"/>
            <w:noProof/>
            <w:webHidden/>
            <w:sz w:val="22"/>
            <w:szCs w:val="22"/>
          </w:rPr>
          <w:fldChar w:fldCharType="begin"/>
        </w:r>
        <w:r w:rsidR="006447DD" w:rsidRPr="006447DD">
          <w:rPr>
            <w:rFonts w:cs="Arial"/>
            <w:noProof/>
            <w:webHidden/>
            <w:sz w:val="22"/>
            <w:szCs w:val="22"/>
          </w:rPr>
          <w:instrText xml:space="preserve"> PAGEREF _Toc415582255 \h </w:instrText>
        </w:r>
        <w:r w:rsidR="006447DD" w:rsidRPr="006447DD">
          <w:rPr>
            <w:rFonts w:cs="Arial"/>
            <w:noProof/>
            <w:webHidden/>
            <w:sz w:val="22"/>
            <w:szCs w:val="22"/>
          </w:rPr>
        </w:r>
        <w:r w:rsidR="006447DD" w:rsidRPr="006447DD">
          <w:rPr>
            <w:rFonts w:cs="Arial"/>
            <w:noProof/>
            <w:webHidden/>
            <w:sz w:val="22"/>
            <w:szCs w:val="22"/>
          </w:rPr>
          <w:fldChar w:fldCharType="separate"/>
        </w:r>
        <w:r w:rsidR="00F54E58">
          <w:rPr>
            <w:rFonts w:cs="Arial"/>
            <w:noProof/>
            <w:webHidden/>
            <w:sz w:val="22"/>
            <w:szCs w:val="22"/>
          </w:rPr>
          <w:t>6</w:t>
        </w:r>
        <w:r w:rsidR="006447DD" w:rsidRPr="006447DD">
          <w:rPr>
            <w:rFonts w:cs="Arial"/>
            <w:noProof/>
            <w:webHidden/>
            <w:sz w:val="22"/>
            <w:szCs w:val="22"/>
          </w:rPr>
          <w:fldChar w:fldCharType="end"/>
        </w:r>
      </w:hyperlink>
    </w:p>
    <w:p w14:paraId="1A7D81B8" w14:textId="77777777" w:rsidR="006447DD" w:rsidRPr="006447DD" w:rsidRDefault="009C0BB1">
      <w:pPr>
        <w:pStyle w:val="TOC2"/>
        <w:rPr>
          <w:rFonts w:eastAsiaTheme="minorEastAsia" w:cs="Arial"/>
          <w:noProof/>
          <w:sz w:val="22"/>
          <w:szCs w:val="22"/>
          <w:lang w:eastAsia="en-GB"/>
        </w:rPr>
      </w:pPr>
      <w:hyperlink w:anchor="_Toc415582256" w:history="1">
        <w:r w:rsidR="006447DD" w:rsidRPr="006447DD">
          <w:rPr>
            <w:rStyle w:val="Hyperlink"/>
            <w:rFonts w:cs="Arial"/>
            <w:noProof/>
            <w:sz w:val="22"/>
            <w:szCs w:val="22"/>
          </w:rPr>
          <w:t>11.</w:t>
        </w:r>
        <w:r w:rsidR="006447DD" w:rsidRPr="006447DD">
          <w:rPr>
            <w:rFonts w:eastAsiaTheme="minorEastAsia" w:cs="Arial"/>
            <w:noProof/>
            <w:sz w:val="22"/>
            <w:szCs w:val="22"/>
            <w:lang w:eastAsia="en-GB"/>
          </w:rPr>
          <w:tab/>
        </w:r>
        <w:r w:rsidR="00024AF9">
          <w:rPr>
            <w:rFonts w:eastAsiaTheme="minorEastAsia" w:cs="Arial"/>
            <w:noProof/>
            <w:sz w:val="22"/>
            <w:szCs w:val="22"/>
            <w:lang w:eastAsia="en-GB"/>
          </w:rPr>
          <w:t xml:space="preserve"> </w:t>
        </w:r>
        <w:r w:rsidR="006447DD" w:rsidRPr="006447DD">
          <w:rPr>
            <w:rStyle w:val="Hyperlink"/>
            <w:rFonts w:cs="Arial"/>
            <w:noProof/>
            <w:sz w:val="22"/>
            <w:szCs w:val="22"/>
          </w:rPr>
          <w:t>Children / young people’s and parents / carers’ access to child protection files</w:t>
        </w:r>
        <w:r w:rsidR="006447DD" w:rsidRPr="006447DD">
          <w:rPr>
            <w:rFonts w:cs="Arial"/>
            <w:noProof/>
            <w:webHidden/>
            <w:sz w:val="22"/>
            <w:szCs w:val="22"/>
          </w:rPr>
          <w:tab/>
        </w:r>
        <w:r w:rsidR="006447DD" w:rsidRPr="006447DD">
          <w:rPr>
            <w:rFonts w:cs="Arial"/>
            <w:noProof/>
            <w:webHidden/>
            <w:sz w:val="22"/>
            <w:szCs w:val="22"/>
          </w:rPr>
          <w:fldChar w:fldCharType="begin"/>
        </w:r>
        <w:r w:rsidR="006447DD" w:rsidRPr="006447DD">
          <w:rPr>
            <w:rFonts w:cs="Arial"/>
            <w:noProof/>
            <w:webHidden/>
            <w:sz w:val="22"/>
            <w:szCs w:val="22"/>
          </w:rPr>
          <w:instrText xml:space="preserve"> PAGEREF _Toc415582256 \h </w:instrText>
        </w:r>
        <w:r w:rsidR="006447DD" w:rsidRPr="006447DD">
          <w:rPr>
            <w:rFonts w:cs="Arial"/>
            <w:noProof/>
            <w:webHidden/>
            <w:sz w:val="22"/>
            <w:szCs w:val="22"/>
          </w:rPr>
        </w:r>
        <w:r w:rsidR="006447DD" w:rsidRPr="006447DD">
          <w:rPr>
            <w:rFonts w:cs="Arial"/>
            <w:noProof/>
            <w:webHidden/>
            <w:sz w:val="22"/>
            <w:szCs w:val="22"/>
          </w:rPr>
          <w:fldChar w:fldCharType="separate"/>
        </w:r>
        <w:r w:rsidR="00F54E58">
          <w:rPr>
            <w:rFonts w:cs="Arial"/>
            <w:noProof/>
            <w:webHidden/>
            <w:sz w:val="22"/>
            <w:szCs w:val="22"/>
          </w:rPr>
          <w:t>7</w:t>
        </w:r>
        <w:r w:rsidR="006447DD" w:rsidRPr="006447DD">
          <w:rPr>
            <w:rFonts w:cs="Arial"/>
            <w:noProof/>
            <w:webHidden/>
            <w:sz w:val="22"/>
            <w:szCs w:val="22"/>
          </w:rPr>
          <w:fldChar w:fldCharType="end"/>
        </w:r>
      </w:hyperlink>
    </w:p>
    <w:p w14:paraId="5BE635C0" w14:textId="77777777" w:rsidR="006447DD" w:rsidRPr="006447DD" w:rsidRDefault="009C0BB1">
      <w:pPr>
        <w:pStyle w:val="TOC2"/>
        <w:rPr>
          <w:rFonts w:eastAsiaTheme="minorEastAsia" w:cs="Arial"/>
          <w:noProof/>
          <w:sz w:val="22"/>
          <w:szCs w:val="22"/>
          <w:lang w:eastAsia="en-GB"/>
        </w:rPr>
      </w:pPr>
      <w:hyperlink w:anchor="_Toc415582257" w:history="1">
        <w:r w:rsidR="006447DD" w:rsidRPr="006447DD">
          <w:rPr>
            <w:rStyle w:val="Hyperlink"/>
            <w:rFonts w:cs="Arial"/>
            <w:noProof/>
            <w:sz w:val="22"/>
            <w:szCs w:val="22"/>
          </w:rPr>
          <w:t>12.</w:t>
        </w:r>
        <w:r w:rsidR="006447DD" w:rsidRPr="006447DD">
          <w:rPr>
            <w:rFonts w:eastAsiaTheme="minorEastAsia" w:cs="Arial"/>
            <w:noProof/>
            <w:sz w:val="22"/>
            <w:szCs w:val="22"/>
            <w:lang w:eastAsia="en-GB"/>
          </w:rPr>
          <w:tab/>
        </w:r>
        <w:r w:rsidR="00024AF9">
          <w:rPr>
            <w:rFonts w:eastAsiaTheme="minorEastAsia" w:cs="Arial"/>
            <w:noProof/>
            <w:sz w:val="22"/>
            <w:szCs w:val="22"/>
            <w:lang w:eastAsia="en-GB"/>
          </w:rPr>
          <w:t xml:space="preserve"> </w:t>
        </w:r>
        <w:r w:rsidR="006447DD" w:rsidRPr="006447DD">
          <w:rPr>
            <w:rStyle w:val="Hyperlink"/>
            <w:rFonts w:cs="Arial"/>
            <w:noProof/>
            <w:sz w:val="22"/>
            <w:szCs w:val="22"/>
          </w:rPr>
          <w:t>Quality assurance of child protection/welfare concerns records</w:t>
        </w:r>
        <w:r w:rsidR="006447DD" w:rsidRPr="006447DD">
          <w:rPr>
            <w:rFonts w:cs="Arial"/>
            <w:noProof/>
            <w:webHidden/>
            <w:sz w:val="22"/>
            <w:szCs w:val="22"/>
          </w:rPr>
          <w:tab/>
        </w:r>
        <w:r w:rsidR="006447DD" w:rsidRPr="006447DD">
          <w:rPr>
            <w:rFonts w:cs="Arial"/>
            <w:noProof/>
            <w:webHidden/>
            <w:sz w:val="22"/>
            <w:szCs w:val="22"/>
          </w:rPr>
          <w:fldChar w:fldCharType="begin"/>
        </w:r>
        <w:r w:rsidR="006447DD" w:rsidRPr="006447DD">
          <w:rPr>
            <w:rFonts w:cs="Arial"/>
            <w:noProof/>
            <w:webHidden/>
            <w:sz w:val="22"/>
            <w:szCs w:val="22"/>
          </w:rPr>
          <w:instrText xml:space="preserve"> PAGEREF _Toc415582257 \h </w:instrText>
        </w:r>
        <w:r w:rsidR="006447DD" w:rsidRPr="006447DD">
          <w:rPr>
            <w:rFonts w:cs="Arial"/>
            <w:noProof/>
            <w:webHidden/>
            <w:sz w:val="22"/>
            <w:szCs w:val="22"/>
          </w:rPr>
        </w:r>
        <w:r w:rsidR="006447DD" w:rsidRPr="006447DD">
          <w:rPr>
            <w:rFonts w:cs="Arial"/>
            <w:noProof/>
            <w:webHidden/>
            <w:sz w:val="22"/>
            <w:szCs w:val="22"/>
          </w:rPr>
          <w:fldChar w:fldCharType="separate"/>
        </w:r>
        <w:r w:rsidR="00F54E58">
          <w:rPr>
            <w:rFonts w:cs="Arial"/>
            <w:noProof/>
            <w:webHidden/>
            <w:sz w:val="22"/>
            <w:szCs w:val="22"/>
          </w:rPr>
          <w:t>8</w:t>
        </w:r>
        <w:r w:rsidR="006447DD" w:rsidRPr="006447DD">
          <w:rPr>
            <w:rFonts w:cs="Arial"/>
            <w:noProof/>
            <w:webHidden/>
            <w:sz w:val="22"/>
            <w:szCs w:val="22"/>
          </w:rPr>
          <w:fldChar w:fldCharType="end"/>
        </w:r>
      </w:hyperlink>
    </w:p>
    <w:p w14:paraId="29A8F2A6" w14:textId="77777777" w:rsidR="006447DD" w:rsidRPr="006447DD" w:rsidRDefault="009C0BB1">
      <w:pPr>
        <w:pStyle w:val="TOC2"/>
        <w:rPr>
          <w:rFonts w:eastAsiaTheme="minorEastAsia" w:cs="Arial"/>
          <w:noProof/>
          <w:sz w:val="22"/>
          <w:szCs w:val="22"/>
          <w:lang w:eastAsia="en-GB"/>
        </w:rPr>
      </w:pPr>
      <w:hyperlink w:anchor="_Toc415582258" w:history="1">
        <w:r w:rsidR="006447DD" w:rsidRPr="006447DD">
          <w:rPr>
            <w:rStyle w:val="Hyperlink"/>
            <w:rFonts w:cs="Arial"/>
            <w:noProof/>
            <w:sz w:val="22"/>
            <w:szCs w:val="22"/>
          </w:rPr>
          <w:t xml:space="preserve">Appendix A </w:t>
        </w:r>
        <w:r w:rsidR="006447DD">
          <w:rPr>
            <w:rStyle w:val="Hyperlink"/>
            <w:rFonts w:cs="Arial"/>
            <w:noProof/>
            <w:sz w:val="22"/>
            <w:szCs w:val="22"/>
          </w:rPr>
          <w:t xml:space="preserve">- </w:t>
        </w:r>
        <w:r w:rsidR="006447DD" w:rsidRPr="006447DD">
          <w:rPr>
            <w:rStyle w:val="Hyperlink"/>
            <w:rFonts w:cs="Arial"/>
            <w:noProof/>
            <w:sz w:val="22"/>
            <w:szCs w:val="22"/>
          </w:rPr>
          <w:t>Prompt for recording concerns</w:t>
        </w:r>
        <w:r w:rsidR="006447DD" w:rsidRPr="006447DD">
          <w:rPr>
            <w:rFonts w:cs="Arial"/>
            <w:noProof/>
            <w:webHidden/>
            <w:sz w:val="22"/>
            <w:szCs w:val="22"/>
          </w:rPr>
          <w:tab/>
        </w:r>
        <w:r w:rsidR="006447DD" w:rsidRPr="006447DD">
          <w:rPr>
            <w:rFonts w:cs="Arial"/>
            <w:noProof/>
            <w:webHidden/>
            <w:sz w:val="22"/>
            <w:szCs w:val="22"/>
          </w:rPr>
          <w:fldChar w:fldCharType="begin"/>
        </w:r>
        <w:r w:rsidR="006447DD" w:rsidRPr="006447DD">
          <w:rPr>
            <w:rFonts w:cs="Arial"/>
            <w:noProof/>
            <w:webHidden/>
            <w:sz w:val="22"/>
            <w:szCs w:val="22"/>
          </w:rPr>
          <w:instrText xml:space="preserve"> PAGEREF _Toc415582258 \h </w:instrText>
        </w:r>
        <w:r w:rsidR="006447DD" w:rsidRPr="006447DD">
          <w:rPr>
            <w:rFonts w:cs="Arial"/>
            <w:noProof/>
            <w:webHidden/>
            <w:sz w:val="22"/>
            <w:szCs w:val="22"/>
          </w:rPr>
        </w:r>
        <w:r w:rsidR="006447DD" w:rsidRPr="006447DD">
          <w:rPr>
            <w:rFonts w:cs="Arial"/>
            <w:noProof/>
            <w:webHidden/>
            <w:sz w:val="22"/>
            <w:szCs w:val="22"/>
          </w:rPr>
          <w:fldChar w:fldCharType="separate"/>
        </w:r>
        <w:r w:rsidR="00F54E58">
          <w:rPr>
            <w:rFonts w:cs="Arial"/>
            <w:noProof/>
            <w:webHidden/>
            <w:sz w:val="22"/>
            <w:szCs w:val="22"/>
          </w:rPr>
          <w:t>9</w:t>
        </w:r>
        <w:r w:rsidR="006447DD" w:rsidRPr="006447DD">
          <w:rPr>
            <w:rFonts w:cs="Arial"/>
            <w:noProof/>
            <w:webHidden/>
            <w:sz w:val="22"/>
            <w:szCs w:val="22"/>
          </w:rPr>
          <w:fldChar w:fldCharType="end"/>
        </w:r>
      </w:hyperlink>
    </w:p>
    <w:p w14:paraId="5171935C" w14:textId="77777777" w:rsidR="006447DD" w:rsidRPr="006447DD" w:rsidRDefault="009C0BB1">
      <w:pPr>
        <w:pStyle w:val="TOC2"/>
        <w:rPr>
          <w:rFonts w:eastAsiaTheme="minorEastAsia" w:cs="Arial"/>
          <w:noProof/>
          <w:sz w:val="22"/>
          <w:szCs w:val="22"/>
          <w:lang w:eastAsia="en-GB"/>
        </w:rPr>
      </w:pPr>
      <w:hyperlink w:anchor="_Toc415582263" w:history="1">
        <w:r w:rsidR="006447DD" w:rsidRPr="006447DD">
          <w:rPr>
            <w:rStyle w:val="Hyperlink"/>
            <w:rFonts w:cs="Arial"/>
            <w:noProof/>
            <w:sz w:val="22"/>
            <w:szCs w:val="22"/>
          </w:rPr>
          <w:t>Appendix B – Child protection and safeguarding FAQs</w:t>
        </w:r>
        <w:r w:rsidR="006447DD" w:rsidRPr="006447DD">
          <w:rPr>
            <w:rFonts w:cs="Arial"/>
            <w:noProof/>
            <w:webHidden/>
            <w:sz w:val="22"/>
            <w:szCs w:val="22"/>
          </w:rPr>
          <w:tab/>
        </w:r>
        <w:r w:rsidR="006447DD" w:rsidRPr="006447DD">
          <w:rPr>
            <w:rFonts w:cs="Arial"/>
            <w:noProof/>
            <w:webHidden/>
            <w:sz w:val="22"/>
            <w:szCs w:val="22"/>
          </w:rPr>
          <w:fldChar w:fldCharType="begin"/>
        </w:r>
        <w:r w:rsidR="006447DD" w:rsidRPr="006447DD">
          <w:rPr>
            <w:rFonts w:cs="Arial"/>
            <w:noProof/>
            <w:webHidden/>
            <w:sz w:val="22"/>
            <w:szCs w:val="22"/>
          </w:rPr>
          <w:instrText xml:space="preserve"> PAGEREF _Toc415582263 \h </w:instrText>
        </w:r>
        <w:r w:rsidR="006447DD" w:rsidRPr="006447DD">
          <w:rPr>
            <w:rFonts w:cs="Arial"/>
            <w:noProof/>
            <w:webHidden/>
            <w:sz w:val="22"/>
            <w:szCs w:val="22"/>
          </w:rPr>
        </w:r>
        <w:r w:rsidR="006447DD" w:rsidRPr="006447DD">
          <w:rPr>
            <w:rFonts w:cs="Arial"/>
            <w:noProof/>
            <w:webHidden/>
            <w:sz w:val="22"/>
            <w:szCs w:val="22"/>
          </w:rPr>
          <w:fldChar w:fldCharType="separate"/>
        </w:r>
        <w:r w:rsidR="00F54E58">
          <w:rPr>
            <w:rFonts w:cs="Arial"/>
            <w:noProof/>
            <w:webHidden/>
            <w:sz w:val="22"/>
            <w:szCs w:val="22"/>
          </w:rPr>
          <w:t>12</w:t>
        </w:r>
        <w:r w:rsidR="006447DD" w:rsidRPr="006447DD">
          <w:rPr>
            <w:rFonts w:cs="Arial"/>
            <w:noProof/>
            <w:webHidden/>
            <w:sz w:val="22"/>
            <w:szCs w:val="22"/>
          </w:rPr>
          <w:fldChar w:fldCharType="end"/>
        </w:r>
      </w:hyperlink>
    </w:p>
    <w:p w14:paraId="0D2F0E16" w14:textId="77777777" w:rsidR="00CC71D2" w:rsidRDefault="006A7D73" w:rsidP="0082678C">
      <w:pPr>
        <w:rPr>
          <w:szCs w:val="24"/>
        </w:rPr>
      </w:pPr>
      <w:r w:rsidRPr="006447DD">
        <w:rPr>
          <w:rFonts w:cs="Arial"/>
          <w:sz w:val="22"/>
          <w:szCs w:val="22"/>
        </w:rPr>
        <w:fldChar w:fldCharType="end"/>
      </w:r>
    </w:p>
    <w:p w14:paraId="613C176A" w14:textId="77777777" w:rsidR="001F502E" w:rsidRDefault="001F502E" w:rsidP="00CC71D2">
      <w:pPr>
        <w:pStyle w:val="Default"/>
        <w:autoSpaceDE/>
        <w:autoSpaceDN/>
        <w:adjustRightInd/>
        <w:rPr>
          <w:rFonts w:ascii="Arial" w:hAnsi="Arial"/>
          <w:b/>
          <w:szCs w:val="24"/>
        </w:rPr>
        <w:sectPr w:rsidR="001F502E" w:rsidSect="003208CF">
          <w:headerReference w:type="even" r:id="rId9"/>
          <w:headerReference w:type="default" r:id="rId10"/>
          <w:headerReference w:type="first" r:id="rId11"/>
          <w:footerReference w:type="first" r:id="rId12"/>
          <w:pgSz w:w="11907" w:h="16840" w:code="9"/>
          <w:pgMar w:top="851" w:right="1134" w:bottom="851" w:left="1418" w:header="720" w:footer="567" w:gutter="0"/>
          <w:cols w:space="720"/>
          <w:titlePg/>
          <w:docGrid w:linePitch="326"/>
        </w:sectPr>
      </w:pPr>
    </w:p>
    <w:p w14:paraId="595B2AE7" w14:textId="77777777" w:rsidR="00CC71D2" w:rsidRDefault="00CC71D2" w:rsidP="004B1E86">
      <w:pPr>
        <w:pStyle w:val="NELCheading2"/>
        <w:ind w:left="357"/>
        <w:jc w:val="both"/>
      </w:pPr>
      <w:bookmarkStart w:id="0" w:name="_Toc415233545"/>
      <w:bookmarkStart w:id="1" w:name="_Toc415478843"/>
      <w:bookmarkStart w:id="2" w:name="_Toc415582246"/>
      <w:r w:rsidRPr="001C1F48">
        <w:lastRenderedPageBreak/>
        <w:t>1</w:t>
      </w:r>
      <w:r w:rsidR="001C1F48" w:rsidRPr="001C1F48">
        <w:t>.</w:t>
      </w:r>
      <w:r w:rsidRPr="001C1F48">
        <w:tab/>
        <w:t>Introduction</w:t>
      </w:r>
      <w:bookmarkEnd w:id="0"/>
      <w:bookmarkEnd w:id="1"/>
      <w:bookmarkEnd w:id="2"/>
    </w:p>
    <w:p w14:paraId="1989C141" w14:textId="7287A30A" w:rsidR="00CC71D2" w:rsidRPr="001C1F48" w:rsidRDefault="00D278CA" w:rsidP="00D3510B">
      <w:pPr>
        <w:jc w:val="both"/>
        <w:rPr>
          <w:color w:val="000000"/>
          <w:sz w:val="22"/>
        </w:rPr>
      </w:pPr>
      <w:r>
        <w:rPr>
          <w:sz w:val="22"/>
        </w:rPr>
        <w:t>‘</w:t>
      </w:r>
      <w:r w:rsidR="00CC71D2" w:rsidRPr="00D278CA">
        <w:rPr>
          <w:sz w:val="22"/>
        </w:rPr>
        <w:t>Working Toge</w:t>
      </w:r>
      <w:r w:rsidRPr="00D278CA">
        <w:rPr>
          <w:sz w:val="22"/>
        </w:rPr>
        <w:t>ther to Safeguard Children (201</w:t>
      </w:r>
      <w:r w:rsidR="00B6276D">
        <w:rPr>
          <w:sz w:val="22"/>
        </w:rPr>
        <w:t>8</w:t>
      </w:r>
      <w:r w:rsidR="00CC71D2" w:rsidRPr="00D278CA">
        <w:rPr>
          <w:sz w:val="22"/>
        </w:rPr>
        <w:t>)</w:t>
      </w:r>
      <w:r>
        <w:rPr>
          <w:sz w:val="22"/>
        </w:rPr>
        <w:t>’</w:t>
      </w:r>
      <w:r w:rsidR="00CC71D2" w:rsidRPr="001C1F48">
        <w:rPr>
          <w:i/>
          <w:sz w:val="22"/>
        </w:rPr>
        <w:t xml:space="preserve"> </w:t>
      </w:r>
      <w:r w:rsidR="00CC71D2" w:rsidRPr="001C1F48">
        <w:rPr>
          <w:sz w:val="22"/>
        </w:rPr>
        <w:t>remind</w:t>
      </w:r>
      <w:r w:rsidR="001F502E" w:rsidRPr="001C1F48">
        <w:rPr>
          <w:sz w:val="22"/>
        </w:rPr>
        <w:t>s us that safeguarding children</w:t>
      </w:r>
      <w:r>
        <w:rPr>
          <w:sz w:val="22"/>
        </w:rPr>
        <w:t xml:space="preserve"> and young people</w:t>
      </w:r>
      <w:r w:rsidR="00384480" w:rsidRPr="001C1F48">
        <w:rPr>
          <w:sz w:val="22"/>
        </w:rPr>
        <w:t xml:space="preserve"> </w:t>
      </w:r>
      <w:r w:rsidR="00CC71D2" w:rsidRPr="001C1F48">
        <w:rPr>
          <w:sz w:val="22"/>
        </w:rPr>
        <w:t xml:space="preserve">is everyone’s responsibility. </w:t>
      </w:r>
      <w:r w:rsidR="00CC71D2" w:rsidRPr="001C1F48">
        <w:rPr>
          <w:color w:val="000000"/>
          <w:sz w:val="22"/>
        </w:rPr>
        <w:t xml:space="preserve">Well-kept records are an essential underpinning to good professional practice, enabling effective work across agency and professional boundaries. </w:t>
      </w:r>
    </w:p>
    <w:p w14:paraId="54C78C37" w14:textId="77777777" w:rsidR="00384480" w:rsidRPr="001C1F48" w:rsidRDefault="00384480" w:rsidP="00D3510B">
      <w:pPr>
        <w:jc w:val="both"/>
        <w:rPr>
          <w:sz w:val="22"/>
        </w:rPr>
      </w:pPr>
    </w:p>
    <w:p w14:paraId="065AFD44" w14:textId="77777777" w:rsidR="00CC71D2" w:rsidRPr="001C1F48" w:rsidRDefault="00EA0E66" w:rsidP="00D3510B">
      <w:pPr>
        <w:jc w:val="both"/>
        <w:rPr>
          <w:sz w:val="22"/>
        </w:rPr>
      </w:pPr>
      <w:r>
        <w:rPr>
          <w:sz w:val="22"/>
        </w:rPr>
        <w:t>This g</w:t>
      </w:r>
      <w:r w:rsidR="00CC71D2" w:rsidRPr="001C1F48">
        <w:rPr>
          <w:sz w:val="22"/>
        </w:rPr>
        <w:t xml:space="preserve">uidance is produced with the clear expectation that it will be followed by all educational establishments in </w:t>
      </w:r>
      <w:r>
        <w:rPr>
          <w:sz w:val="22"/>
        </w:rPr>
        <w:t>North East Lincolnshire</w:t>
      </w:r>
      <w:r w:rsidR="00CC71D2" w:rsidRPr="001C1F48">
        <w:rPr>
          <w:sz w:val="22"/>
        </w:rPr>
        <w:t xml:space="preserve"> providing educational services to children and young peo</w:t>
      </w:r>
      <w:r w:rsidR="00E957F5">
        <w:rPr>
          <w:sz w:val="22"/>
        </w:rPr>
        <w:t xml:space="preserve">ple up to the age of 18 years. </w:t>
      </w:r>
      <w:r w:rsidR="00CC71D2" w:rsidRPr="001C1F48">
        <w:rPr>
          <w:sz w:val="22"/>
        </w:rPr>
        <w:t>These establishments include early years</w:t>
      </w:r>
      <w:r w:rsidR="00384480" w:rsidRPr="001C1F48">
        <w:rPr>
          <w:sz w:val="22"/>
        </w:rPr>
        <w:t xml:space="preserve"> </w:t>
      </w:r>
      <w:r w:rsidR="00CC71D2" w:rsidRPr="001C1F48">
        <w:rPr>
          <w:sz w:val="22"/>
        </w:rPr>
        <w:t xml:space="preserve">settings, </w:t>
      </w:r>
      <w:r w:rsidR="00D278CA">
        <w:rPr>
          <w:sz w:val="22"/>
        </w:rPr>
        <w:t xml:space="preserve">nurseries, </w:t>
      </w:r>
      <w:r w:rsidR="00F345C4" w:rsidRPr="001C1F48">
        <w:rPr>
          <w:sz w:val="22"/>
        </w:rPr>
        <w:t>schools</w:t>
      </w:r>
      <w:r w:rsidR="00CC71D2" w:rsidRPr="001C1F48">
        <w:rPr>
          <w:sz w:val="22"/>
        </w:rPr>
        <w:t xml:space="preserve">, academies, </w:t>
      </w:r>
      <w:r w:rsidR="009365FF" w:rsidRPr="001C1F48">
        <w:rPr>
          <w:sz w:val="22"/>
        </w:rPr>
        <w:t xml:space="preserve">special schools, </w:t>
      </w:r>
      <w:r w:rsidR="00D278CA">
        <w:rPr>
          <w:sz w:val="22"/>
        </w:rPr>
        <w:t xml:space="preserve">pupil referral units, </w:t>
      </w:r>
      <w:r w:rsidR="00CC71D2" w:rsidRPr="001C1F48">
        <w:rPr>
          <w:sz w:val="22"/>
        </w:rPr>
        <w:t xml:space="preserve">independent </w:t>
      </w:r>
      <w:r w:rsidR="00AC02A1" w:rsidRPr="001C1F48">
        <w:rPr>
          <w:sz w:val="22"/>
        </w:rPr>
        <w:t>schools</w:t>
      </w:r>
      <w:r w:rsidR="00D278CA">
        <w:rPr>
          <w:sz w:val="22"/>
        </w:rPr>
        <w:t xml:space="preserve">, </w:t>
      </w:r>
      <w:r w:rsidR="00CC71D2" w:rsidRPr="001C1F48">
        <w:rPr>
          <w:sz w:val="22"/>
        </w:rPr>
        <w:t>sixth-form</w:t>
      </w:r>
      <w:r w:rsidR="00D278CA">
        <w:rPr>
          <w:sz w:val="22"/>
        </w:rPr>
        <w:t>s</w:t>
      </w:r>
      <w:r w:rsidR="00CC71D2" w:rsidRPr="001C1F48">
        <w:rPr>
          <w:sz w:val="22"/>
        </w:rPr>
        <w:t xml:space="preserve"> and further education colleges.  </w:t>
      </w:r>
    </w:p>
    <w:p w14:paraId="6BB2C0AA" w14:textId="77777777" w:rsidR="00CC71D2" w:rsidRPr="001C1F48" w:rsidRDefault="00CC71D2" w:rsidP="00D3510B">
      <w:pPr>
        <w:jc w:val="both"/>
        <w:rPr>
          <w:sz w:val="22"/>
        </w:rPr>
      </w:pPr>
    </w:p>
    <w:p w14:paraId="439624FB" w14:textId="77777777" w:rsidR="00CC71D2" w:rsidRPr="001C1F48" w:rsidRDefault="001F502E" w:rsidP="00D3510B">
      <w:pPr>
        <w:jc w:val="both"/>
        <w:rPr>
          <w:sz w:val="22"/>
        </w:rPr>
      </w:pPr>
      <w:r w:rsidRPr="001C1F48">
        <w:rPr>
          <w:sz w:val="22"/>
        </w:rPr>
        <w:t>T</w:t>
      </w:r>
      <w:r w:rsidR="00CC71D2" w:rsidRPr="001C1F48">
        <w:rPr>
          <w:sz w:val="22"/>
        </w:rPr>
        <w:t xml:space="preserve">he system of record keeping described in this </w:t>
      </w:r>
      <w:r w:rsidR="00AC24A8">
        <w:rPr>
          <w:sz w:val="22"/>
        </w:rPr>
        <w:t>g</w:t>
      </w:r>
      <w:r w:rsidR="00C76E70">
        <w:rPr>
          <w:sz w:val="22"/>
        </w:rPr>
        <w:t>uidance</w:t>
      </w:r>
      <w:r w:rsidR="00CC71D2" w:rsidRPr="001C1F48">
        <w:rPr>
          <w:sz w:val="22"/>
        </w:rPr>
        <w:t xml:space="preserve"> is to be followed by the educational establishment’s </w:t>
      </w:r>
      <w:r w:rsidR="00D278CA">
        <w:rPr>
          <w:sz w:val="22"/>
        </w:rPr>
        <w:t xml:space="preserve">nominated </w:t>
      </w:r>
      <w:r w:rsidR="00CC71D2" w:rsidRPr="001C1F48">
        <w:rPr>
          <w:sz w:val="22"/>
        </w:rPr>
        <w:t>child protection and safeguarding lead</w:t>
      </w:r>
      <w:r w:rsidR="00D278CA">
        <w:rPr>
          <w:sz w:val="22"/>
        </w:rPr>
        <w:t xml:space="preserve"> (often the child protection coordinator)</w:t>
      </w:r>
      <w:r w:rsidR="00CC71D2" w:rsidRPr="001C1F48">
        <w:rPr>
          <w:sz w:val="22"/>
        </w:rPr>
        <w:t>, to enable them to set up, maintain and demonstrate that their establishment has a record keeping system that supports</w:t>
      </w:r>
      <w:r w:rsidR="00384480" w:rsidRPr="001C1F48">
        <w:rPr>
          <w:sz w:val="22"/>
        </w:rPr>
        <w:t xml:space="preserve"> </w:t>
      </w:r>
      <w:r w:rsidR="00CC71D2" w:rsidRPr="001C1F48">
        <w:rPr>
          <w:sz w:val="22"/>
        </w:rPr>
        <w:t xml:space="preserve">effective safeguarding practice. The child protection and safeguarding lead is </w:t>
      </w:r>
      <w:r w:rsidR="00E6673E" w:rsidRPr="001C1F48">
        <w:rPr>
          <w:sz w:val="22"/>
        </w:rPr>
        <w:t>referred to</w:t>
      </w:r>
      <w:r w:rsidR="00B718EF">
        <w:rPr>
          <w:sz w:val="22"/>
        </w:rPr>
        <w:t xml:space="preserve"> as the safeguarding l</w:t>
      </w:r>
      <w:r w:rsidR="00CC71D2" w:rsidRPr="001C1F48">
        <w:rPr>
          <w:sz w:val="22"/>
        </w:rPr>
        <w:t>ead throughout this document.</w:t>
      </w:r>
    </w:p>
    <w:p w14:paraId="72158853" w14:textId="77777777" w:rsidR="00CC71D2" w:rsidRPr="001C1F48" w:rsidRDefault="00CC71D2" w:rsidP="00D3510B">
      <w:pPr>
        <w:jc w:val="both"/>
        <w:rPr>
          <w:sz w:val="22"/>
        </w:rPr>
      </w:pPr>
    </w:p>
    <w:p w14:paraId="3F1BBB82" w14:textId="77777777" w:rsidR="00CC71D2" w:rsidRPr="001C1F48" w:rsidRDefault="00CC71D2" w:rsidP="00D3510B">
      <w:pPr>
        <w:jc w:val="both"/>
        <w:rPr>
          <w:sz w:val="22"/>
        </w:rPr>
      </w:pPr>
      <w:r w:rsidRPr="001C1F48">
        <w:rPr>
          <w:sz w:val="22"/>
        </w:rPr>
        <w:t xml:space="preserve">The </w:t>
      </w:r>
      <w:r w:rsidR="00C76E70">
        <w:rPr>
          <w:sz w:val="22"/>
        </w:rPr>
        <w:t>guidance</w:t>
      </w:r>
      <w:r w:rsidRPr="001C1F48">
        <w:rPr>
          <w:sz w:val="22"/>
        </w:rPr>
        <w:t xml:space="preserve"> has been written both to assist educational establishments to meet</w:t>
      </w:r>
      <w:r w:rsidR="00384480" w:rsidRPr="001C1F48">
        <w:rPr>
          <w:sz w:val="22"/>
        </w:rPr>
        <w:t xml:space="preserve"> </w:t>
      </w:r>
      <w:r w:rsidRPr="001C1F48">
        <w:rPr>
          <w:sz w:val="22"/>
        </w:rPr>
        <w:t>Ofsted inspection framework</w:t>
      </w:r>
      <w:r w:rsidR="009365FF" w:rsidRPr="001C1F48">
        <w:rPr>
          <w:sz w:val="22"/>
        </w:rPr>
        <w:t>s</w:t>
      </w:r>
      <w:r w:rsidRPr="001C1F48">
        <w:rPr>
          <w:sz w:val="22"/>
        </w:rPr>
        <w:t xml:space="preserve"> in safeguarding and to meet recommendations </w:t>
      </w:r>
      <w:r w:rsidR="00E6673E" w:rsidRPr="001C1F48">
        <w:rPr>
          <w:sz w:val="22"/>
        </w:rPr>
        <w:t>from a</w:t>
      </w:r>
      <w:r w:rsidR="00D278CA">
        <w:rPr>
          <w:sz w:val="22"/>
        </w:rPr>
        <w:t xml:space="preserve"> number of national and local </w:t>
      </w:r>
      <w:r w:rsidRPr="001C1F48">
        <w:rPr>
          <w:sz w:val="22"/>
        </w:rPr>
        <w:t>serious case reviews</w:t>
      </w:r>
      <w:r w:rsidR="00E957F5">
        <w:rPr>
          <w:sz w:val="22"/>
        </w:rPr>
        <w:t xml:space="preserve">. </w:t>
      </w:r>
      <w:r w:rsidR="00D278CA">
        <w:rPr>
          <w:sz w:val="22"/>
        </w:rPr>
        <w:t>Serious case</w:t>
      </w:r>
      <w:r w:rsidRPr="001C1F48">
        <w:rPr>
          <w:sz w:val="22"/>
        </w:rPr>
        <w:t xml:space="preserve"> reviews</w:t>
      </w:r>
      <w:r w:rsidR="00384480" w:rsidRPr="001C1F48">
        <w:rPr>
          <w:sz w:val="22"/>
        </w:rPr>
        <w:t xml:space="preserve"> </w:t>
      </w:r>
      <w:r w:rsidRPr="001C1F48">
        <w:rPr>
          <w:sz w:val="22"/>
        </w:rPr>
        <w:t xml:space="preserve">have frequently identified that records of concerns and actions in </w:t>
      </w:r>
      <w:r w:rsidR="00D278CA">
        <w:rPr>
          <w:sz w:val="22"/>
        </w:rPr>
        <w:t xml:space="preserve">a number of agencies including </w:t>
      </w:r>
      <w:r w:rsidRPr="001C1F48">
        <w:rPr>
          <w:sz w:val="22"/>
        </w:rPr>
        <w:t>educational establishments have either not been made or that record keeping systems have been</w:t>
      </w:r>
      <w:r w:rsidR="00384480" w:rsidRPr="001C1F48">
        <w:rPr>
          <w:sz w:val="22"/>
        </w:rPr>
        <w:t xml:space="preserve"> </w:t>
      </w:r>
      <w:r w:rsidR="00D278CA">
        <w:rPr>
          <w:sz w:val="22"/>
        </w:rPr>
        <w:t xml:space="preserve">inconsistent, not evidenced, </w:t>
      </w:r>
      <w:r w:rsidRPr="001C1F48">
        <w:rPr>
          <w:sz w:val="22"/>
        </w:rPr>
        <w:t>fragmented, poorly coordinated and</w:t>
      </w:r>
      <w:r w:rsidR="00D278CA">
        <w:rPr>
          <w:sz w:val="22"/>
        </w:rPr>
        <w:t xml:space="preserve"> /</w:t>
      </w:r>
      <w:r w:rsidRPr="001C1F48">
        <w:rPr>
          <w:sz w:val="22"/>
        </w:rPr>
        <w:t xml:space="preserve"> </w:t>
      </w:r>
      <w:r w:rsidR="00D278CA">
        <w:rPr>
          <w:sz w:val="22"/>
        </w:rPr>
        <w:t xml:space="preserve">or </w:t>
      </w:r>
      <w:r w:rsidRPr="001C1F48">
        <w:rPr>
          <w:sz w:val="22"/>
        </w:rPr>
        <w:t>organised.</w:t>
      </w:r>
    </w:p>
    <w:p w14:paraId="25F53EAC" w14:textId="77777777" w:rsidR="00CC71D2" w:rsidRPr="001C1F48" w:rsidRDefault="00CC71D2" w:rsidP="00D3510B">
      <w:pPr>
        <w:jc w:val="both"/>
        <w:rPr>
          <w:color w:val="000000"/>
          <w:sz w:val="22"/>
        </w:rPr>
      </w:pPr>
    </w:p>
    <w:p w14:paraId="4C721B29" w14:textId="77777777" w:rsidR="00CC71D2" w:rsidRPr="001C1F48" w:rsidRDefault="00384480" w:rsidP="00D3510B">
      <w:pPr>
        <w:jc w:val="both"/>
        <w:rPr>
          <w:color w:val="000000"/>
          <w:sz w:val="22"/>
        </w:rPr>
      </w:pPr>
      <w:r w:rsidRPr="001C1F48">
        <w:rPr>
          <w:color w:val="000000"/>
          <w:sz w:val="22"/>
        </w:rPr>
        <w:t>G</w:t>
      </w:r>
      <w:r w:rsidR="00CC71D2" w:rsidRPr="001C1F48">
        <w:rPr>
          <w:color w:val="000000"/>
          <w:sz w:val="22"/>
        </w:rPr>
        <w:t>ood record keep</w:t>
      </w:r>
      <w:r w:rsidR="004B1E86">
        <w:rPr>
          <w:color w:val="000000"/>
          <w:sz w:val="22"/>
        </w:rPr>
        <w:t xml:space="preserve">ing is an important part </w:t>
      </w:r>
      <w:r w:rsidR="00E6673E">
        <w:rPr>
          <w:color w:val="000000"/>
          <w:sz w:val="22"/>
        </w:rPr>
        <w:t>of all</w:t>
      </w:r>
      <w:r w:rsidR="004B1E86">
        <w:rPr>
          <w:color w:val="000000"/>
          <w:sz w:val="22"/>
        </w:rPr>
        <w:t xml:space="preserve"> education </w:t>
      </w:r>
      <w:r w:rsidR="00E6673E" w:rsidRPr="001C1F48">
        <w:rPr>
          <w:sz w:val="22"/>
        </w:rPr>
        <w:t>establishments’</w:t>
      </w:r>
      <w:r w:rsidR="00CC71D2" w:rsidRPr="001C1F48">
        <w:rPr>
          <w:color w:val="000000"/>
          <w:sz w:val="22"/>
        </w:rPr>
        <w:t xml:space="preserve"> accountability to children</w:t>
      </w:r>
      <w:r w:rsidR="004B1E86">
        <w:rPr>
          <w:color w:val="000000"/>
          <w:sz w:val="22"/>
        </w:rPr>
        <w:t xml:space="preserve"> / young people</w:t>
      </w:r>
      <w:r w:rsidR="00CC71D2" w:rsidRPr="001C1F48">
        <w:rPr>
          <w:color w:val="000000"/>
          <w:sz w:val="22"/>
        </w:rPr>
        <w:t xml:space="preserve"> and </w:t>
      </w:r>
      <w:r w:rsidR="00C76E70">
        <w:rPr>
          <w:color w:val="000000"/>
          <w:sz w:val="22"/>
        </w:rPr>
        <w:t xml:space="preserve">their families </w:t>
      </w:r>
      <w:r w:rsidR="004B1E86">
        <w:rPr>
          <w:color w:val="000000"/>
          <w:sz w:val="22"/>
        </w:rPr>
        <w:t xml:space="preserve">/ carers </w:t>
      </w:r>
      <w:r w:rsidR="00C76E70">
        <w:rPr>
          <w:color w:val="000000"/>
          <w:sz w:val="22"/>
        </w:rPr>
        <w:t>and will assist safeguarding l</w:t>
      </w:r>
      <w:r w:rsidR="00CC71D2" w:rsidRPr="001C1F48">
        <w:rPr>
          <w:color w:val="000000"/>
          <w:sz w:val="22"/>
        </w:rPr>
        <w:t>eads in meeting their key responsibility to respond appropriately to we</w:t>
      </w:r>
      <w:r w:rsidR="00E957F5">
        <w:rPr>
          <w:color w:val="000000"/>
          <w:sz w:val="22"/>
        </w:rPr>
        <w:t>lfare concerns about children</w:t>
      </w:r>
      <w:r w:rsidR="004B1E86">
        <w:rPr>
          <w:color w:val="000000"/>
          <w:sz w:val="22"/>
        </w:rPr>
        <w:t xml:space="preserve"> / young people</w:t>
      </w:r>
      <w:r w:rsidR="00E957F5">
        <w:rPr>
          <w:color w:val="000000"/>
          <w:sz w:val="22"/>
        </w:rPr>
        <w:t xml:space="preserve">. </w:t>
      </w:r>
      <w:r w:rsidR="00CC71D2" w:rsidRPr="001C1F48">
        <w:rPr>
          <w:sz w:val="22"/>
        </w:rPr>
        <w:t>Records should be factual, accurate, relev</w:t>
      </w:r>
      <w:r w:rsidR="00E957F5">
        <w:rPr>
          <w:sz w:val="22"/>
        </w:rPr>
        <w:t xml:space="preserve">ant, up to date and auditable. </w:t>
      </w:r>
      <w:r w:rsidR="00CC71D2" w:rsidRPr="001C1F48">
        <w:rPr>
          <w:sz w:val="22"/>
        </w:rPr>
        <w:t xml:space="preserve">They should support monitoring, risk assessment and planning for children </w:t>
      </w:r>
      <w:r w:rsidR="004B1E86">
        <w:rPr>
          <w:sz w:val="22"/>
        </w:rPr>
        <w:t xml:space="preserve">/ young people </w:t>
      </w:r>
      <w:r w:rsidR="00CC71D2" w:rsidRPr="001C1F48">
        <w:rPr>
          <w:sz w:val="22"/>
        </w:rPr>
        <w:t xml:space="preserve">and enable informed and timely decisions about appropriate action to take. </w:t>
      </w:r>
    </w:p>
    <w:p w14:paraId="5088C318" w14:textId="77777777" w:rsidR="00CC71D2" w:rsidRDefault="00CC71D2" w:rsidP="001F502E">
      <w:pPr>
        <w:pStyle w:val="Default"/>
        <w:autoSpaceDE/>
        <w:autoSpaceDN/>
        <w:adjustRightInd/>
        <w:rPr>
          <w:rFonts w:ascii="Arial" w:hAnsi="Arial"/>
          <w:lang w:val="en-GB"/>
        </w:rPr>
      </w:pPr>
    </w:p>
    <w:p w14:paraId="29B14956" w14:textId="77777777" w:rsidR="00CC71D2" w:rsidRDefault="00CC71D2" w:rsidP="004B1E86">
      <w:pPr>
        <w:pStyle w:val="NELCheading2"/>
        <w:ind w:left="357"/>
        <w:jc w:val="both"/>
      </w:pPr>
      <w:bookmarkStart w:id="3" w:name="_Toc415233546"/>
      <w:bookmarkStart w:id="4" w:name="_Toc415478844"/>
      <w:bookmarkStart w:id="5" w:name="_Toc415582247"/>
      <w:r w:rsidRPr="001C1F48">
        <w:t>2</w:t>
      </w:r>
      <w:r w:rsidR="001C1F48" w:rsidRPr="001C1F48">
        <w:t>.</w:t>
      </w:r>
      <w:r w:rsidRPr="001C1F48">
        <w:tab/>
        <w:t>Establishing a standard recording process</w:t>
      </w:r>
      <w:bookmarkEnd w:id="3"/>
      <w:bookmarkEnd w:id="4"/>
      <w:bookmarkEnd w:id="5"/>
      <w:r w:rsidRPr="001C1F48">
        <w:t xml:space="preserve"> </w:t>
      </w:r>
    </w:p>
    <w:p w14:paraId="11572503" w14:textId="5886BD47" w:rsidR="00F6497F" w:rsidRDefault="00CC71D2" w:rsidP="00F6497F">
      <w:pPr>
        <w:jc w:val="both"/>
        <w:rPr>
          <w:sz w:val="22"/>
        </w:rPr>
      </w:pPr>
      <w:r w:rsidRPr="00F6497F">
        <w:rPr>
          <w:sz w:val="22"/>
        </w:rPr>
        <w:t>All staff members, irrespective of their role in the educat</w:t>
      </w:r>
      <w:r w:rsidR="00C26B1A">
        <w:rPr>
          <w:sz w:val="22"/>
        </w:rPr>
        <w:t>ional establishment, may find it helpful to</w:t>
      </w:r>
      <w:r w:rsidR="00384480" w:rsidRPr="00F6497F">
        <w:rPr>
          <w:sz w:val="22"/>
        </w:rPr>
        <w:t xml:space="preserve"> use </w:t>
      </w:r>
      <w:r w:rsidR="004B1E86" w:rsidRPr="00F6497F">
        <w:rPr>
          <w:sz w:val="22"/>
        </w:rPr>
        <w:t xml:space="preserve">North East Lincolnshire’s </w:t>
      </w:r>
      <w:r w:rsidR="00B6276D">
        <w:rPr>
          <w:sz w:val="22"/>
        </w:rPr>
        <w:t>SCP</w:t>
      </w:r>
      <w:r w:rsidR="00B6276D" w:rsidRPr="00F6497F">
        <w:rPr>
          <w:sz w:val="22"/>
        </w:rPr>
        <w:t xml:space="preserve">’s </w:t>
      </w:r>
      <w:r w:rsidR="00F6497F" w:rsidRPr="00F6497F">
        <w:rPr>
          <w:sz w:val="22"/>
        </w:rPr>
        <w:t xml:space="preserve">accompanying </w:t>
      </w:r>
      <w:r w:rsidR="004B1E86" w:rsidRPr="00F6497F">
        <w:rPr>
          <w:sz w:val="22"/>
        </w:rPr>
        <w:t xml:space="preserve">example </w:t>
      </w:r>
      <w:r w:rsidR="00F6497F">
        <w:rPr>
          <w:sz w:val="22"/>
        </w:rPr>
        <w:t xml:space="preserve">Form 1 – file front sheet (child protection file) and </w:t>
      </w:r>
      <w:r w:rsidR="00F6497F" w:rsidRPr="00F6497F">
        <w:rPr>
          <w:sz w:val="22"/>
        </w:rPr>
        <w:t xml:space="preserve">Form 2 - </w:t>
      </w:r>
      <w:r w:rsidRPr="00F6497F">
        <w:rPr>
          <w:sz w:val="22"/>
        </w:rPr>
        <w:t xml:space="preserve">child protection </w:t>
      </w:r>
      <w:r w:rsidR="00F6497F" w:rsidRPr="00F6497F">
        <w:rPr>
          <w:sz w:val="22"/>
        </w:rPr>
        <w:t xml:space="preserve">monitoring (audit and or chronology) </w:t>
      </w:r>
      <w:r w:rsidR="004B1E86" w:rsidRPr="00F6497F">
        <w:rPr>
          <w:sz w:val="22"/>
        </w:rPr>
        <w:t xml:space="preserve">record </w:t>
      </w:r>
      <w:r w:rsidRPr="00F6497F">
        <w:rPr>
          <w:sz w:val="22"/>
        </w:rPr>
        <w:t xml:space="preserve">form </w:t>
      </w:r>
      <w:r w:rsidR="004B1E86" w:rsidRPr="00F6497F">
        <w:rPr>
          <w:sz w:val="22"/>
        </w:rPr>
        <w:t>as a basis</w:t>
      </w:r>
      <w:r w:rsidR="00A40F20" w:rsidRPr="00F6497F">
        <w:rPr>
          <w:b/>
          <w:sz w:val="22"/>
        </w:rPr>
        <w:t xml:space="preserve"> </w:t>
      </w:r>
      <w:r w:rsidR="00A40F20" w:rsidRPr="00F6497F">
        <w:rPr>
          <w:sz w:val="22"/>
        </w:rPr>
        <w:t>to make contemporaneous records of concerns.</w:t>
      </w:r>
      <w:r w:rsidR="00047B74" w:rsidRPr="00F6497F">
        <w:rPr>
          <w:sz w:val="22"/>
        </w:rPr>
        <w:t xml:space="preserve">  </w:t>
      </w:r>
    </w:p>
    <w:p w14:paraId="5733A37A" w14:textId="77777777" w:rsidR="00CC71D2" w:rsidRPr="00F6497F" w:rsidRDefault="00CC71D2" w:rsidP="00F6497F">
      <w:pPr>
        <w:jc w:val="both"/>
        <w:rPr>
          <w:sz w:val="22"/>
        </w:rPr>
      </w:pPr>
      <w:r w:rsidRPr="001C1F48">
        <w:rPr>
          <w:sz w:val="22"/>
        </w:rPr>
        <w:t xml:space="preserve"> </w:t>
      </w:r>
    </w:p>
    <w:p w14:paraId="731372C8" w14:textId="77777777" w:rsidR="00CC71D2" w:rsidRPr="001C1F48" w:rsidRDefault="00CC71D2" w:rsidP="00D3510B">
      <w:pPr>
        <w:jc w:val="both"/>
        <w:rPr>
          <w:sz w:val="22"/>
        </w:rPr>
      </w:pPr>
      <w:r w:rsidRPr="001C1F48">
        <w:rPr>
          <w:sz w:val="22"/>
        </w:rPr>
        <w:t>All staff members should be aware that details of their concerns may be shared with the child</w:t>
      </w:r>
      <w:r w:rsidR="00047B74">
        <w:rPr>
          <w:sz w:val="22"/>
        </w:rPr>
        <w:t xml:space="preserve"> / young person</w:t>
      </w:r>
      <w:r w:rsidRPr="001C1F48">
        <w:rPr>
          <w:sz w:val="22"/>
        </w:rPr>
        <w:t>, family members</w:t>
      </w:r>
      <w:r w:rsidR="00047B74">
        <w:rPr>
          <w:sz w:val="22"/>
        </w:rPr>
        <w:t xml:space="preserve"> / carers</w:t>
      </w:r>
      <w:r w:rsidRPr="001C1F48">
        <w:rPr>
          <w:sz w:val="22"/>
        </w:rPr>
        <w:t xml:space="preserve"> and other professionals, for example at child protection conferences.  In exceptional cases, they may be submitted as evidence in court</w:t>
      </w:r>
      <w:r w:rsidR="00384480" w:rsidRPr="001C1F48">
        <w:rPr>
          <w:sz w:val="22"/>
        </w:rPr>
        <w:t xml:space="preserve"> </w:t>
      </w:r>
      <w:r w:rsidRPr="001C1F48">
        <w:rPr>
          <w:sz w:val="22"/>
        </w:rPr>
        <w:t xml:space="preserve">proceedings or at a serious case review. It is essential that recordings differentiate between fact, allegation, observation and opinion. </w:t>
      </w:r>
    </w:p>
    <w:p w14:paraId="4C275F56" w14:textId="77777777" w:rsidR="00CC71D2" w:rsidRPr="001C1F48" w:rsidRDefault="00CC71D2" w:rsidP="00D3510B">
      <w:pPr>
        <w:jc w:val="both"/>
        <w:rPr>
          <w:sz w:val="22"/>
        </w:rPr>
      </w:pPr>
    </w:p>
    <w:p w14:paraId="1D8149AD" w14:textId="77777777" w:rsidR="00CC71D2" w:rsidRPr="001C1F48" w:rsidRDefault="00C76E70" w:rsidP="00D3510B">
      <w:pPr>
        <w:jc w:val="both"/>
        <w:rPr>
          <w:sz w:val="22"/>
        </w:rPr>
      </w:pPr>
      <w:r>
        <w:rPr>
          <w:sz w:val="22"/>
        </w:rPr>
        <w:t>It is vital that the safeguarding l</w:t>
      </w:r>
      <w:r w:rsidR="00CC71D2" w:rsidRPr="001C1F48">
        <w:rPr>
          <w:sz w:val="22"/>
        </w:rPr>
        <w:t>ead notifies the staff member reporting a concern how they intend to respond to it.  Staff members need to feel empowered to seek clarification</w:t>
      </w:r>
      <w:r w:rsidR="00384480" w:rsidRPr="001C1F48">
        <w:rPr>
          <w:sz w:val="22"/>
        </w:rPr>
        <w:t xml:space="preserve"> </w:t>
      </w:r>
      <w:r w:rsidR="00CC71D2" w:rsidRPr="001C1F48">
        <w:rPr>
          <w:sz w:val="22"/>
        </w:rPr>
        <w:t>if concerns have not been reporte</w:t>
      </w:r>
      <w:r w:rsidR="008223FB">
        <w:rPr>
          <w:sz w:val="22"/>
        </w:rPr>
        <w:t>d to statutory agencies.  If</w:t>
      </w:r>
      <w:r w:rsidR="00CC71D2" w:rsidRPr="001C1F48">
        <w:rPr>
          <w:sz w:val="22"/>
        </w:rPr>
        <w:t xml:space="preserve"> concerns remain,</w:t>
      </w:r>
      <w:r w:rsidR="00904D35">
        <w:rPr>
          <w:sz w:val="22"/>
        </w:rPr>
        <w:t xml:space="preserve"> NELC</w:t>
      </w:r>
      <w:r w:rsidR="00047B74">
        <w:rPr>
          <w:sz w:val="22"/>
        </w:rPr>
        <w:t>’s</w:t>
      </w:r>
      <w:r>
        <w:rPr>
          <w:sz w:val="22"/>
        </w:rPr>
        <w:t xml:space="preserve"> children’s services</w:t>
      </w:r>
      <w:r w:rsidR="00CC71D2" w:rsidRPr="001C1F48">
        <w:rPr>
          <w:sz w:val="22"/>
        </w:rPr>
        <w:t xml:space="preserve"> </w:t>
      </w:r>
      <w:r w:rsidR="008223FB">
        <w:rPr>
          <w:sz w:val="22"/>
        </w:rPr>
        <w:t xml:space="preserve">should always be </w:t>
      </w:r>
      <w:r w:rsidR="00CC71D2" w:rsidRPr="001C1F48">
        <w:rPr>
          <w:sz w:val="22"/>
        </w:rPr>
        <w:t>consulted.</w:t>
      </w:r>
    </w:p>
    <w:p w14:paraId="03F426C0" w14:textId="77777777" w:rsidR="00CC71D2" w:rsidRPr="001C1F48" w:rsidRDefault="00CC71D2" w:rsidP="00CC71D2">
      <w:pPr>
        <w:rPr>
          <w:sz w:val="22"/>
        </w:rPr>
      </w:pPr>
    </w:p>
    <w:p w14:paraId="487F505E" w14:textId="77777777" w:rsidR="00CC71D2" w:rsidRPr="006C33BA" w:rsidRDefault="00CC71D2" w:rsidP="001C1F48">
      <w:pPr>
        <w:pStyle w:val="NELCheading2"/>
        <w:ind w:left="357"/>
        <w:jc w:val="both"/>
      </w:pPr>
      <w:bookmarkStart w:id="6" w:name="_Toc415233547"/>
      <w:bookmarkStart w:id="7" w:name="_Toc415478845"/>
      <w:bookmarkStart w:id="8" w:name="_Toc415582248"/>
      <w:r w:rsidRPr="003C194E">
        <w:t>3</w:t>
      </w:r>
      <w:r w:rsidR="001C1F48">
        <w:t>.</w:t>
      </w:r>
      <w:r w:rsidRPr="003C194E">
        <w:tab/>
        <w:t>Induction and training</w:t>
      </w:r>
      <w:bookmarkEnd w:id="6"/>
      <w:bookmarkEnd w:id="7"/>
      <w:bookmarkEnd w:id="8"/>
    </w:p>
    <w:p w14:paraId="573AFDF7" w14:textId="77777777" w:rsidR="00CC71D2" w:rsidRPr="00047B74" w:rsidRDefault="00CC71D2" w:rsidP="00047B74">
      <w:pPr>
        <w:jc w:val="both"/>
        <w:rPr>
          <w:color w:val="000000"/>
          <w:sz w:val="22"/>
        </w:rPr>
      </w:pPr>
      <w:r w:rsidRPr="001C1F48">
        <w:rPr>
          <w:color w:val="000000"/>
          <w:sz w:val="22"/>
        </w:rPr>
        <w:t>Safeguarding children</w:t>
      </w:r>
      <w:r w:rsidR="008223FB">
        <w:rPr>
          <w:color w:val="000000"/>
          <w:sz w:val="22"/>
        </w:rPr>
        <w:t xml:space="preserve"> </w:t>
      </w:r>
      <w:r w:rsidR="00047B74">
        <w:rPr>
          <w:color w:val="000000"/>
          <w:sz w:val="22"/>
        </w:rPr>
        <w:t>/ young people</w:t>
      </w:r>
      <w:r w:rsidRPr="001C1F48">
        <w:rPr>
          <w:color w:val="000000"/>
          <w:sz w:val="22"/>
        </w:rPr>
        <w:t xml:space="preserve"> and promoting their w</w:t>
      </w:r>
      <w:r w:rsidR="00047B74">
        <w:rPr>
          <w:color w:val="000000"/>
          <w:sz w:val="22"/>
        </w:rPr>
        <w:t xml:space="preserve">elfare is </w:t>
      </w:r>
      <w:r w:rsidR="00E6673E">
        <w:rPr>
          <w:color w:val="000000"/>
          <w:sz w:val="22"/>
        </w:rPr>
        <w:t>a whole</w:t>
      </w:r>
      <w:r w:rsidR="00047B74">
        <w:rPr>
          <w:color w:val="000000"/>
          <w:sz w:val="22"/>
        </w:rPr>
        <w:t xml:space="preserve"> </w:t>
      </w:r>
      <w:r w:rsidRPr="001C1F48">
        <w:rPr>
          <w:color w:val="000000"/>
          <w:sz w:val="22"/>
        </w:rPr>
        <w:t>organisation</w:t>
      </w:r>
      <w:r w:rsidR="00047B74">
        <w:rPr>
          <w:color w:val="000000"/>
          <w:sz w:val="22"/>
        </w:rPr>
        <w:t xml:space="preserve"> responsibility</w:t>
      </w:r>
      <w:r w:rsidRPr="001C1F48">
        <w:rPr>
          <w:color w:val="000000"/>
          <w:sz w:val="22"/>
        </w:rPr>
        <w:t>. All staff members must know when and how to record concerns.</w:t>
      </w:r>
    </w:p>
    <w:p w14:paraId="0D2DC214" w14:textId="77777777" w:rsidR="00CC71D2" w:rsidRPr="001C1F48" w:rsidRDefault="00CC71D2" w:rsidP="00047B74">
      <w:pPr>
        <w:jc w:val="both"/>
        <w:rPr>
          <w:sz w:val="22"/>
        </w:rPr>
      </w:pPr>
    </w:p>
    <w:p w14:paraId="2F7B2879" w14:textId="77777777" w:rsidR="00CC71D2" w:rsidRPr="001C1F48" w:rsidRDefault="00CC71D2" w:rsidP="00D3510B">
      <w:pPr>
        <w:jc w:val="both"/>
        <w:rPr>
          <w:sz w:val="22"/>
        </w:rPr>
      </w:pPr>
      <w:r w:rsidRPr="001C1F48">
        <w:rPr>
          <w:sz w:val="22"/>
        </w:rPr>
        <w:t>As part of their induction, all new staff member</w:t>
      </w:r>
      <w:r w:rsidR="0056080F" w:rsidRPr="001C1F48">
        <w:rPr>
          <w:sz w:val="22"/>
        </w:rPr>
        <w:t>s</w:t>
      </w:r>
      <w:r w:rsidRPr="001C1F48">
        <w:rPr>
          <w:sz w:val="22"/>
        </w:rPr>
        <w:t xml:space="preserve"> </w:t>
      </w:r>
      <w:r w:rsidR="008223FB">
        <w:rPr>
          <w:sz w:val="22"/>
        </w:rPr>
        <w:t>should</w:t>
      </w:r>
      <w:r w:rsidRPr="001C1F48">
        <w:rPr>
          <w:sz w:val="22"/>
        </w:rPr>
        <w:t xml:space="preserve"> be given training on how to recognise child protection concerns and how to report and record concerns. </w:t>
      </w:r>
      <w:r w:rsidR="00EB678C" w:rsidRPr="001C1F48">
        <w:rPr>
          <w:sz w:val="22"/>
        </w:rPr>
        <w:t>I</w:t>
      </w:r>
      <w:r w:rsidRPr="001C1F48">
        <w:rPr>
          <w:sz w:val="22"/>
        </w:rPr>
        <w:t>nduction must include how to use the child protection incident/welfare concern form and the aide memoire.</w:t>
      </w:r>
      <w:r w:rsidR="00047B74">
        <w:rPr>
          <w:sz w:val="22"/>
        </w:rPr>
        <w:t xml:space="preserve">  </w:t>
      </w:r>
      <w:r w:rsidRPr="001C1F48">
        <w:rPr>
          <w:sz w:val="22"/>
        </w:rPr>
        <w:t xml:space="preserve">All staff members in the establishment should </w:t>
      </w:r>
      <w:r w:rsidR="00047B74">
        <w:rPr>
          <w:sz w:val="22"/>
        </w:rPr>
        <w:t xml:space="preserve">also </w:t>
      </w:r>
      <w:r w:rsidRPr="001C1F48">
        <w:rPr>
          <w:sz w:val="22"/>
        </w:rPr>
        <w:t xml:space="preserve">be given refresher training to ensure that </w:t>
      </w:r>
      <w:r w:rsidR="008223FB">
        <w:rPr>
          <w:sz w:val="22"/>
        </w:rPr>
        <w:t>systems are</w:t>
      </w:r>
      <w:r w:rsidRPr="001C1F48">
        <w:rPr>
          <w:sz w:val="22"/>
        </w:rPr>
        <w:t xml:space="preserve"> put into practice robustly.</w:t>
      </w:r>
    </w:p>
    <w:p w14:paraId="22CC6E12" w14:textId="77777777" w:rsidR="00CC71D2" w:rsidRPr="001C1F48" w:rsidRDefault="00CC71D2" w:rsidP="00D3510B">
      <w:pPr>
        <w:jc w:val="both"/>
        <w:rPr>
          <w:sz w:val="22"/>
        </w:rPr>
      </w:pPr>
    </w:p>
    <w:p w14:paraId="17A7604A" w14:textId="77777777" w:rsidR="00CC71D2" w:rsidRPr="001C1F48" w:rsidRDefault="00CC71D2" w:rsidP="00D3510B">
      <w:pPr>
        <w:jc w:val="both"/>
        <w:rPr>
          <w:sz w:val="22"/>
        </w:rPr>
      </w:pPr>
      <w:r w:rsidRPr="001C1F48">
        <w:rPr>
          <w:sz w:val="22"/>
        </w:rPr>
        <w:lastRenderedPageBreak/>
        <w:t>Establishments must ensure that all their st</w:t>
      </w:r>
      <w:r w:rsidR="00C76E70">
        <w:rPr>
          <w:sz w:val="22"/>
        </w:rPr>
        <w:t xml:space="preserve">aff members are aware of their </w:t>
      </w:r>
      <w:r w:rsidRPr="001C1F48">
        <w:rPr>
          <w:sz w:val="22"/>
        </w:rPr>
        <w:t>legal responsibilities un</w:t>
      </w:r>
      <w:r w:rsidR="00987A20" w:rsidRPr="001C1F48">
        <w:rPr>
          <w:sz w:val="22"/>
        </w:rPr>
        <w:t>der the Data Protection Act 1998</w:t>
      </w:r>
      <w:r w:rsidR="00C76E70">
        <w:rPr>
          <w:sz w:val="22"/>
        </w:rPr>
        <w:t xml:space="preserve"> for data processing, </w:t>
      </w:r>
      <w:r w:rsidRPr="001C1F48">
        <w:rPr>
          <w:sz w:val="22"/>
        </w:rPr>
        <w:t>including accuracy, retention, disposal and subject access rights.</w:t>
      </w:r>
    </w:p>
    <w:p w14:paraId="0B25AFC2" w14:textId="77777777" w:rsidR="00CC71D2" w:rsidRDefault="00CC71D2" w:rsidP="001C1F48">
      <w:pPr>
        <w:pStyle w:val="NELCheading2"/>
        <w:ind w:left="357"/>
        <w:jc w:val="both"/>
      </w:pPr>
    </w:p>
    <w:p w14:paraId="3FD453C8" w14:textId="77777777" w:rsidR="00CC71D2" w:rsidRDefault="00CC71D2" w:rsidP="00047B74">
      <w:pPr>
        <w:pStyle w:val="NELCheading2"/>
        <w:ind w:left="357"/>
        <w:jc w:val="both"/>
      </w:pPr>
      <w:bookmarkStart w:id="9" w:name="_Toc415233548"/>
      <w:bookmarkStart w:id="10" w:name="_Toc415478846"/>
      <w:bookmarkStart w:id="11" w:name="_Toc415582249"/>
      <w:r w:rsidRPr="003C194E">
        <w:t>4</w:t>
      </w:r>
      <w:r w:rsidR="001C1F48">
        <w:t>.</w:t>
      </w:r>
      <w:r w:rsidRPr="003C194E">
        <w:t xml:space="preserve"> </w:t>
      </w:r>
      <w:r w:rsidRPr="003C194E">
        <w:tab/>
        <w:t xml:space="preserve">The </w:t>
      </w:r>
      <w:r w:rsidR="00C76E70">
        <w:t>safeguarding l</w:t>
      </w:r>
      <w:r w:rsidRPr="003C194E">
        <w:t>ead’s role</w:t>
      </w:r>
      <w:bookmarkEnd w:id="9"/>
      <w:bookmarkEnd w:id="10"/>
      <w:bookmarkEnd w:id="11"/>
    </w:p>
    <w:p w14:paraId="4F9F033C" w14:textId="77777777" w:rsidR="00CC71D2" w:rsidRPr="001C1F48" w:rsidRDefault="00CC71D2" w:rsidP="00D3510B">
      <w:pPr>
        <w:jc w:val="both"/>
        <w:rPr>
          <w:color w:val="000000"/>
          <w:sz w:val="22"/>
        </w:rPr>
      </w:pPr>
      <w:r w:rsidRPr="001C1F48">
        <w:rPr>
          <w:color w:val="000000"/>
          <w:sz w:val="22"/>
        </w:rPr>
        <w:t>Ensuring all staff members know when and how to record concerns abo</w:t>
      </w:r>
      <w:r w:rsidR="00384480" w:rsidRPr="001C1F48">
        <w:rPr>
          <w:color w:val="000000"/>
          <w:sz w:val="22"/>
        </w:rPr>
        <w:t xml:space="preserve">ut a </w:t>
      </w:r>
      <w:r w:rsidRPr="001C1F48">
        <w:rPr>
          <w:color w:val="000000"/>
          <w:sz w:val="22"/>
        </w:rPr>
        <w:t>child</w:t>
      </w:r>
      <w:r w:rsidR="008223FB">
        <w:rPr>
          <w:color w:val="000000"/>
          <w:sz w:val="22"/>
        </w:rPr>
        <w:t xml:space="preserve"> / young person</w:t>
      </w:r>
      <w:r w:rsidRPr="001C1F48">
        <w:rPr>
          <w:color w:val="000000"/>
          <w:sz w:val="22"/>
        </w:rPr>
        <w:t>’s welfare, however small or apparently insig</w:t>
      </w:r>
      <w:r w:rsidR="00384480" w:rsidRPr="001C1F48">
        <w:rPr>
          <w:color w:val="000000"/>
          <w:sz w:val="22"/>
        </w:rPr>
        <w:t xml:space="preserve">nificant, is an essential part </w:t>
      </w:r>
      <w:r w:rsidR="00C76E70">
        <w:rPr>
          <w:color w:val="000000"/>
          <w:sz w:val="22"/>
        </w:rPr>
        <w:t>of the safeguarding l</w:t>
      </w:r>
      <w:r w:rsidRPr="001C1F48">
        <w:rPr>
          <w:color w:val="000000"/>
          <w:sz w:val="22"/>
        </w:rPr>
        <w:t xml:space="preserve">ead’s role. </w:t>
      </w:r>
    </w:p>
    <w:p w14:paraId="224BFE00" w14:textId="77777777" w:rsidR="00CC71D2" w:rsidRPr="001C1F48" w:rsidRDefault="00CC71D2" w:rsidP="00D3510B">
      <w:pPr>
        <w:jc w:val="both"/>
        <w:rPr>
          <w:color w:val="000000"/>
          <w:sz w:val="22"/>
        </w:rPr>
      </w:pPr>
    </w:p>
    <w:p w14:paraId="585BFA60" w14:textId="77777777" w:rsidR="00384480" w:rsidRPr="001C1F48" w:rsidRDefault="00384480" w:rsidP="00D3510B">
      <w:pPr>
        <w:jc w:val="both"/>
        <w:rPr>
          <w:sz w:val="22"/>
        </w:rPr>
      </w:pPr>
      <w:r w:rsidRPr="001C1F48">
        <w:rPr>
          <w:sz w:val="22"/>
        </w:rPr>
        <w:t>T</w:t>
      </w:r>
      <w:r w:rsidR="00CC71D2" w:rsidRPr="001C1F48">
        <w:rPr>
          <w:sz w:val="22"/>
        </w:rPr>
        <w:t xml:space="preserve">he </w:t>
      </w:r>
      <w:r w:rsidR="00C76E70">
        <w:rPr>
          <w:color w:val="000000"/>
          <w:sz w:val="22"/>
        </w:rPr>
        <w:t>s</w:t>
      </w:r>
      <w:r w:rsidR="00CC71D2" w:rsidRPr="001C1F48">
        <w:rPr>
          <w:color w:val="000000"/>
          <w:sz w:val="22"/>
        </w:rPr>
        <w:t>afegu</w:t>
      </w:r>
      <w:r w:rsidR="00C76E70">
        <w:rPr>
          <w:color w:val="000000"/>
          <w:sz w:val="22"/>
        </w:rPr>
        <w:t>arding l</w:t>
      </w:r>
      <w:r w:rsidR="00CC71D2" w:rsidRPr="001C1F48">
        <w:rPr>
          <w:color w:val="000000"/>
          <w:sz w:val="22"/>
        </w:rPr>
        <w:t>ead</w:t>
      </w:r>
      <w:r w:rsidR="00CC71D2" w:rsidRPr="001C1F48">
        <w:rPr>
          <w:sz w:val="22"/>
        </w:rPr>
        <w:t xml:space="preserve"> should ensur</w:t>
      </w:r>
      <w:r w:rsidRPr="001C1F48">
        <w:rPr>
          <w:sz w:val="22"/>
        </w:rPr>
        <w:t xml:space="preserve">e that staff members are given </w:t>
      </w:r>
      <w:r w:rsidR="00CC71D2" w:rsidRPr="001C1F48">
        <w:rPr>
          <w:sz w:val="22"/>
        </w:rPr>
        <w:t>appropriate induction and refresher training and are supervised appropriately in c</w:t>
      </w:r>
      <w:r w:rsidRPr="001C1F48">
        <w:rPr>
          <w:sz w:val="22"/>
        </w:rPr>
        <w:t>arrying out these arrangements.</w:t>
      </w:r>
    </w:p>
    <w:p w14:paraId="5BA10D70" w14:textId="77777777" w:rsidR="00384480" w:rsidRPr="001C1F48" w:rsidRDefault="00384480" w:rsidP="00D3510B">
      <w:pPr>
        <w:jc w:val="both"/>
        <w:rPr>
          <w:sz w:val="22"/>
        </w:rPr>
      </w:pPr>
    </w:p>
    <w:p w14:paraId="4C8D765A" w14:textId="77777777" w:rsidR="00CC71D2" w:rsidRPr="00047B74" w:rsidRDefault="00C76E70" w:rsidP="00D3510B">
      <w:pPr>
        <w:jc w:val="both"/>
        <w:rPr>
          <w:rFonts w:cs="Arial"/>
          <w:sz w:val="22"/>
          <w:szCs w:val="24"/>
        </w:rPr>
      </w:pPr>
      <w:r>
        <w:rPr>
          <w:rFonts w:cs="Arial"/>
          <w:sz w:val="22"/>
          <w:szCs w:val="24"/>
        </w:rPr>
        <w:t>It is the s</w:t>
      </w:r>
      <w:r w:rsidR="00CC71D2" w:rsidRPr="001C1F48">
        <w:rPr>
          <w:rFonts w:cs="Arial"/>
          <w:sz w:val="22"/>
          <w:szCs w:val="24"/>
        </w:rPr>
        <w:t xml:space="preserve">afeguarding </w:t>
      </w:r>
      <w:r w:rsidR="00904D35">
        <w:rPr>
          <w:rFonts w:cs="Arial"/>
          <w:sz w:val="22"/>
          <w:szCs w:val="24"/>
        </w:rPr>
        <w:t>l</w:t>
      </w:r>
      <w:r w:rsidR="00CC71D2" w:rsidRPr="001C1F48">
        <w:rPr>
          <w:rFonts w:cs="Arial"/>
          <w:sz w:val="22"/>
          <w:szCs w:val="24"/>
        </w:rPr>
        <w:t>ead’s responsibility to decide w</w:t>
      </w:r>
      <w:r w:rsidR="00384480" w:rsidRPr="001C1F48">
        <w:rPr>
          <w:rFonts w:cs="Arial"/>
          <w:sz w:val="22"/>
          <w:szCs w:val="24"/>
        </w:rPr>
        <w:t>h</w:t>
      </w:r>
      <w:r w:rsidR="00047B74">
        <w:rPr>
          <w:rFonts w:cs="Arial"/>
          <w:sz w:val="22"/>
          <w:szCs w:val="24"/>
        </w:rPr>
        <w:t xml:space="preserve">at action needs to be taken in </w:t>
      </w:r>
      <w:r w:rsidR="00CC71D2" w:rsidRPr="001C1F48">
        <w:rPr>
          <w:rFonts w:cs="Arial"/>
          <w:sz w:val="22"/>
          <w:szCs w:val="24"/>
        </w:rPr>
        <w:t>response to reported incidents or welfare concerns</w:t>
      </w:r>
      <w:r w:rsidR="00047B74">
        <w:rPr>
          <w:rFonts w:cs="Arial"/>
          <w:sz w:val="22"/>
          <w:szCs w:val="24"/>
        </w:rPr>
        <w:t xml:space="preserve"> and ensure that </w:t>
      </w:r>
      <w:r w:rsidR="00384480" w:rsidRPr="001C1F48">
        <w:rPr>
          <w:sz w:val="22"/>
        </w:rPr>
        <w:t xml:space="preserve">a stand-alone file </w:t>
      </w:r>
      <w:r w:rsidR="00CC71D2" w:rsidRPr="001C1F48">
        <w:rPr>
          <w:sz w:val="22"/>
        </w:rPr>
        <w:t xml:space="preserve">for children </w:t>
      </w:r>
      <w:r w:rsidR="00047B74">
        <w:rPr>
          <w:sz w:val="22"/>
        </w:rPr>
        <w:t xml:space="preserve">/ young people </w:t>
      </w:r>
      <w:r w:rsidR="00CC71D2" w:rsidRPr="001C1F48">
        <w:rPr>
          <w:sz w:val="22"/>
        </w:rPr>
        <w:t>with child protection or welfare concerns</w:t>
      </w:r>
      <w:r w:rsidR="00047B74">
        <w:rPr>
          <w:sz w:val="22"/>
        </w:rPr>
        <w:t xml:space="preserve"> is maintained</w:t>
      </w:r>
      <w:r w:rsidR="00CC71D2" w:rsidRPr="001C1F48">
        <w:rPr>
          <w:sz w:val="22"/>
        </w:rPr>
        <w:t>.</w:t>
      </w:r>
    </w:p>
    <w:p w14:paraId="6A022D6A" w14:textId="77777777" w:rsidR="00CC71D2" w:rsidRDefault="00CC71D2" w:rsidP="00CC71D2"/>
    <w:p w14:paraId="709529BA" w14:textId="77777777" w:rsidR="00CC71D2" w:rsidRPr="00047B74" w:rsidRDefault="00CC71D2" w:rsidP="00047B74">
      <w:pPr>
        <w:pStyle w:val="NELCheading2"/>
        <w:ind w:left="357"/>
        <w:jc w:val="both"/>
      </w:pPr>
      <w:bookmarkStart w:id="12" w:name="_Toc415233549"/>
      <w:bookmarkStart w:id="13" w:name="_Toc415478847"/>
      <w:bookmarkStart w:id="14" w:name="_Toc415582250"/>
      <w:r>
        <w:t>5</w:t>
      </w:r>
      <w:r w:rsidR="001C1F48">
        <w:t>.</w:t>
      </w:r>
      <w:r w:rsidRPr="00EA4C9C">
        <w:tab/>
        <w:t xml:space="preserve">When and </w:t>
      </w:r>
      <w:r>
        <w:t>how to start a stand-alone child protection/</w:t>
      </w:r>
      <w:r w:rsidRPr="00EA4C9C">
        <w:t>welfare c</w:t>
      </w:r>
      <w:r>
        <w:t xml:space="preserve">oncerns </w:t>
      </w:r>
      <w:r w:rsidRPr="00EA4C9C">
        <w:t>file</w:t>
      </w:r>
      <w:r>
        <w:t xml:space="preserve"> for a child</w:t>
      </w:r>
      <w:bookmarkEnd w:id="12"/>
      <w:bookmarkEnd w:id="13"/>
      <w:r w:rsidR="00047B74">
        <w:t xml:space="preserve"> / young person</w:t>
      </w:r>
      <w:bookmarkEnd w:id="14"/>
    </w:p>
    <w:p w14:paraId="256EA5D4" w14:textId="77777777" w:rsidR="00CC71D2" w:rsidRPr="00C76E70" w:rsidRDefault="00CC71D2" w:rsidP="00D3510B">
      <w:pPr>
        <w:jc w:val="both"/>
        <w:rPr>
          <w:sz w:val="22"/>
        </w:rPr>
      </w:pPr>
      <w:r w:rsidRPr="001C1F48">
        <w:rPr>
          <w:sz w:val="22"/>
        </w:rPr>
        <w:t xml:space="preserve">Once a child protection incident/welfare concern has been </w:t>
      </w:r>
      <w:r w:rsidR="008223FB">
        <w:rPr>
          <w:sz w:val="22"/>
        </w:rPr>
        <w:t xml:space="preserve">raised with </w:t>
      </w:r>
      <w:r w:rsidRPr="001C1F48">
        <w:rPr>
          <w:sz w:val="22"/>
        </w:rPr>
        <w:t xml:space="preserve">the </w:t>
      </w:r>
      <w:r w:rsidR="00C76E70">
        <w:rPr>
          <w:color w:val="000000"/>
          <w:sz w:val="22"/>
        </w:rPr>
        <w:t>safeguarding lead</w:t>
      </w:r>
      <w:r w:rsidRPr="001C1F48">
        <w:rPr>
          <w:sz w:val="22"/>
        </w:rPr>
        <w:t>, a separate child protection/welfare file for the child</w:t>
      </w:r>
      <w:r w:rsidR="008223FB">
        <w:rPr>
          <w:sz w:val="22"/>
        </w:rPr>
        <w:t xml:space="preserve"> / young person should be created</w:t>
      </w:r>
      <w:r w:rsidR="00C76E70">
        <w:rPr>
          <w:sz w:val="22"/>
        </w:rPr>
        <w:t xml:space="preserve">. </w:t>
      </w:r>
      <w:r w:rsidRPr="00C76E70">
        <w:rPr>
          <w:sz w:val="22"/>
        </w:rPr>
        <w:t>This file</w:t>
      </w:r>
      <w:r w:rsidR="00EB678C" w:rsidRPr="00C76E70">
        <w:rPr>
          <w:sz w:val="22"/>
        </w:rPr>
        <w:t xml:space="preserve"> </w:t>
      </w:r>
      <w:r w:rsidRPr="00C76E70">
        <w:rPr>
          <w:sz w:val="22"/>
        </w:rPr>
        <w:t>must be kept separate from the child</w:t>
      </w:r>
      <w:r w:rsidR="008223FB">
        <w:rPr>
          <w:sz w:val="22"/>
        </w:rPr>
        <w:t xml:space="preserve"> / young person</w:t>
      </w:r>
      <w:r w:rsidRPr="00C76E70">
        <w:rPr>
          <w:sz w:val="22"/>
        </w:rPr>
        <w:t>’s other records.</w:t>
      </w:r>
    </w:p>
    <w:p w14:paraId="20DC872A" w14:textId="77777777" w:rsidR="00CC71D2" w:rsidRPr="001C1F48" w:rsidRDefault="00CC71D2" w:rsidP="00D3510B">
      <w:pPr>
        <w:jc w:val="both"/>
        <w:rPr>
          <w:sz w:val="22"/>
        </w:rPr>
      </w:pPr>
    </w:p>
    <w:p w14:paraId="473A253B" w14:textId="77777777" w:rsidR="00CC71D2" w:rsidRPr="001C1F48" w:rsidRDefault="00CC71D2" w:rsidP="00D3510B">
      <w:pPr>
        <w:jc w:val="both"/>
        <w:rPr>
          <w:sz w:val="22"/>
        </w:rPr>
      </w:pPr>
      <w:r w:rsidRPr="001C1F48">
        <w:rPr>
          <w:sz w:val="22"/>
        </w:rPr>
        <w:t xml:space="preserve">A separate child protection/welfare concerns file must be created </w:t>
      </w:r>
      <w:r w:rsidRPr="00C76E70">
        <w:rPr>
          <w:sz w:val="22"/>
        </w:rPr>
        <w:t>regardless of whether formal child protection procedures have been initiated</w:t>
      </w:r>
      <w:r w:rsidRPr="001C1F48">
        <w:rPr>
          <w:sz w:val="22"/>
        </w:rPr>
        <w:t xml:space="preserve">. For some children </w:t>
      </w:r>
      <w:r w:rsidR="00047B74">
        <w:rPr>
          <w:sz w:val="22"/>
        </w:rPr>
        <w:t xml:space="preserve">/ young people </w:t>
      </w:r>
      <w:r w:rsidRPr="001C1F48">
        <w:rPr>
          <w:sz w:val="22"/>
        </w:rPr>
        <w:t xml:space="preserve">this single record will be the only concern held for them over their time in the establishment.  For others, further information may well be accumulated, often from a variety of sources, over time. </w:t>
      </w:r>
    </w:p>
    <w:p w14:paraId="1CB33382" w14:textId="77777777" w:rsidR="00CC71D2" w:rsidRDefault="00CC71D2" w:rsidP="00047B74"/>
    <w:p w14:paraId="21CBCB5C" w14:textId="77777777" w:rsidR="00CC71D2" w:rsidRPr="00C76E70" w:rsidRDefault="00CC71D2" w:rsidP="00CC71D2">
      <w:pPr>
        <w:rPr>
          <w:sz w:val="22"/>
        </w:rPr>
      </w:pPr>
      <w:r w:rsidRPr="00C76E70">
        <w:rPr>
          <w:sz w:val="22"/>
        </w:rPr>
        <w:t>A stand-alone file for a child</w:t>
      </w:r>
      <w:r w:rsidR="00047B74">
        <w:rPr>
          <w:sz w:val="22"/>
        </w:rPr>
        <w:t xml:space="preserve"> / young person</w:t>
      </w:r>
      <w:r w:rsidRPr="00C76E70">
        <w:rPr>
          <w:sz w:val="22"/>
        </w:rPr>
        <w:t xml:space="preserve"> must be started when:</w:t>
      </w:r>
    </w:p>
    <w:p w14:paraId="224546B0" w14:textId="77777777" w:rsidR="00CC71D2" w:rsidRPr="001C1F48" w:rsidRDefault="00CC71D2" w:rsidP="00EA0E66">
      <w:pPr>
        <w:numPr>
          <w:ilvl w:val="0"/>
          <w:numId w:val="9"/>
        </w:numPr>
        <w:ind w:left="357" w:hanging="357"/>
        <w:jc w:val="both"/>
        <w:rPr>
          <w:sz w:val="22"/>
        </w:rPr>
      </w:pPr>
      <w:r w:rsidRPr="001C1F48">
        <w:rPr>
          <w:sz w:val="22"/>
        </w:rPr>
        <w:t xml:space="preserve">concerns for the child </w:t>
      </w:r>
      <w:r w:rsidR="00047B74">
        <w:rPr>
          <w:sz w:val="22"/>
        </w:rPr>
        <w:t xml:space="preserve">/ young person </w:t>
      </w:r>
      <w:r w:rsidRPr="001C1F48">
        <w:rPr>
          <w:sz w:val="22"/>
        </w:rPr>
        <w:t>and, consequently, records of these and actions are increasing; or</w:t>
      </w:r>
    </w:p>
    <w:p w14:paraId="56B5A59A" w14:textId="77777777" w:rsidR="00CC71D2" w:rsidRPr="001C1F48" w:rsidRDefault="00CC71D2" w:rsidP="00EA0E66">
      <w:pPr>
        <w:numPr>
          <w:ilvl w:val="0"/>
          <w:numId w:val="9"/>
        </w:numPr>
        <w:ind w:left="357" w:hanging="357"/>
        <w:jc w:val="both"/>
        <w:rPr>
          <w:sz w:val="22"/>
        </w:rPr>
      </w:pPr>
      <w:r w:rsidRPr="001C1F48">
        <w:rPr>
          <w:sz w:val="22"/>
        </w:rPr>
        <w:t>the child</w:t>
      </w:r>
      <w:r w:rsidR="00047B74">
        <w:rPr>
          <w:sz w:val="22"/>
        </w:rPr>
        <w:t xml:space="preserve"> / young person</w:t>
      </w:r>
      <w:r w:rsidRPr="001C1F48">
        <w:rPr>
          <w:sz w:val="22"/>
        </w:rPr>
        <w:t>’s previous establishment has transferred the child protection file they maintained; or</w:t>
      </w:r>
    </w:p>
    <w:p w14:paraId="119EF2B8" w14:textId="77777777" w:rsidR="00CC71D2" w:rsidRPr="001C1F48" w:rsidRDefault="006C54BD" w:rsidP="00EA0E66">
      <w:pPr>
        <w:numPr>
          <w:ilvl w:val="0"/>
          <w:numId w:val="9"/>
        </w:numPr>
        <w:ind w:left="357" w:hanging="357"/>
        <w:jc w:val="both"/>
        <w:rPr>
          <w:sz w:val="22"/>
        </w:rPr>
      </w:pPr>
      <w:r>
        <w:rPr>
          <w:sz w:val="22"/>
        </w:rPr>
        <w:t xml:space="preserve">the child </w:t>
      </w:r>
      <w:r w:rsidR="00047B74">
        <w:rPr>
          <w:sz w:val="22"/>
        </w:rPr>
        <w:t xml:space="preserve">/ young person </w:t>
      </w:r>
      <w:r>
        <w:rPr>
          <w:sz w:val="22"/>
        </w:rPr>
        <w:t>has been referred to NELC children’s services</w:t>
      </w:r>
      <w:r w:rsidR="00CC71D2" w:rsidRPr="001C1F48">
        <w:rPr>
          <w:sz w:val="22"/>
        </w:rPr>
        <w:t>; or</w:t>
      </w:r>
    </w:p>
    <w:p w14:paraId="19D2344B" w14:textId="77777777" w:rsidR="00CC71D2" w:rsidRPr="001C1F48" w:rsidRDefault="00CC71D2" w:rsidP="00EA0E66">
      <w:pPr>
        <w:numPr>
          <w:ilvl w:val="0"/>
          <w:numId w:val="9"/>
        </w:numPr>
        <w:ind w:left="357" w:hanging="357"/>
        <w:jc w:val="both"/>
        <w:rPr>
          <w:sz w:val="22"/>
        </w:rPr>
      </w:pPr>
      <w:r w:rsidRPr="001C1F48">
        <w:rPr>
          <w:sz w:val="22"/>
        </w:rPr>
        <w:t xml:space="preserve">the establishment has been made aware of the involvement of </w:t>
      </w:r>
      <w:r w:rsidR="006C54BD">
        <w:rPr>
          <w:sz w:val="22"/>
        </w:rPr>
        <w:t>NELC c</w:t>
      </w:r>
      <w:r w:rsidRPr="001C1F48">
        <w:rPr>
          <w:sz w:val="22"/>
        </w:rPr>
        <w:t xml:space="preserve">hildren’s </w:t>
      </w:r>
      <w:r w:rsidR="006C54BD">
        <w:rPr>
          <w:sz w:val="22"/>
        </w:rPr>
        <w:t>services</w:t>
      </w:r>
      <w:r w:rsidRPr="001C1F48">
        <w:rPr>
          <w:sz w:val="22"/>
        </w:rPr>
        <w:t xml:space="preserve"> with the child </w:t>
      </w:r>
      <w:r w:rsidR="00047B74">
        <w:rPr>
          <w:sz w:val="22"/>
        </w:rPr>
        <w:t xml:space="preserve">/ young person </w:t>
      </w:r>
      <w:r w:rsidRPr="001C1F48">
        <w:rPr>
          <w:sz w:val="22"/>
        </w:rPr>
        <w:t>or family; or</w:t>
      </w:r>
    </w:p>
    <w:p w14:paraId="302CE49C" w14:textId="77777777" w:rsidR="00CC71D2" w:rsidRPr="001C1F48" w:rsidRDefault="00CC71D2" w:rsidP="00EA0E66">
      <w:pPr>
        <w:numPr>
          <w:ilvl w:val="0"/>
          <w:numId w:val="9"/>
        </w:numPr>
        <w:ind w:left="357" w:hanging="357"/>
        <w:jc w:val="both"/>
        <w:rPr>
          <w:sz w:val="22"/>
        </w:rPr>
      </w:pPr>
      <w:r w:rsidRPr="001C1F48">
        <w:rPr>
          <w:sz w:val="22"/>
        </w:rPr>
        <w:t>the establishment is participating in multi-agency work to safeguard the child</w:t>
      </w:r>
      <w:r w:rsidR="00047B74">
        <w:rPr>
          <w:sz w:val="22"/>
        </w:rPr>
        <w:t xml:space="preserve"> / young person</w:t>
      </w:r>
      <w:r w:rsidRPr="001C1F48">
        <w:rPr>
          <w:sz w:val="22"/>
        </w:rPr>
        <w:t>.</w:t>
      </w:r>
    </w:p>
    <w:p w14:paraId="454AF376" w14:textId="77777777" w:rsidR="00CC71D2" w:rsidRPr="001C1F48" w:rsidRDefault="00CC71D2" w:rsidP="00CC71D2">
      <w:pPr>
        <w:ind w:left="1418"/>
        <w:rPr>
          <w:sz w:val="22"/>
        </w:rPr>
      </w:pPr>
    </w:p>
    <w:p w14:paraId="676AD7F2" w14:textId="77777777" w:rsidR="00CC71D2" w:rsidRPr="001C1F48" w:rsidRDefault="00CC71D2" w:rsidP="00D3510B">
      <w:pPr>
        <w:jc w:val="both"/>
        <w:rPr>
          <w:sz w:val="22"/>
        </w:rPr>
      </w:pPr>
      <w:r w:rsidRPr="001C1F48">
        <w:rPr>
          <w:sz w:val="22"/>
        </w:rPr>
        <w:t xml:space="preserve">If concerns relate to more than one child </w:t>
      </w:r>
      <w:r w:rsidR="0094064C">
        <w:rPr>
          <w:sz w:val="22"/>
        </w:rPr>
        <w:t xml:space="preserve">/ young person </w:t>
      </w:r>
      <w:r w:rsidRPr="001C1F48">
        <w:rPr>
          <w:sz w:val="22"/>
        </w:rPr>
        <w:t xml:space="preserve">from the same family at the establishment, a separate file for each child </w:t>
      </w:r>
      <w:r w:rsidR="0094064C">
        <w:rPr>
          <w:sz w:val="22"/>
        </w:rPr>
        <w:t xml:space="preserve">/ young person </w:t>
      </w:r>
      <w:r w:rsidRPr="001C1F48">
        <w:rPr>
          <w:sz w:val="22"/>
        </w:rPr>
        <w:t>should be created and cross-referenced to the files of other family members. Common records, e</w:t>
      </w:r>
      <w:r w:rsidR="006C54BD">
        <w:rPr>
          <w:sz w:val="22"/>
        </w:rPr>
        <w:t>.</w:t>
      </w:r>
      <w:r w:rsidRPr="001C1F48">
        <w:rPr>
          <w:sz w:val="22"/>
        </w:rPr>
        <w:t>g</w:t>
      </w:r>
      <w:r w:rsidR="006C54BD">
        <w:rPr>
          <w:sz w:val="22"/>
        </w:rPr>
        <w:t>.</w:t>
      </w:r>
      <w:r w:rsidRPr="001C1F48">
        <w:rPr>
          <w:sz w:val="22"/>
        </w:rPr>
        <w:t xml:space="preserve"> child protection conference notes, should be duplicated for each file.</w:t>
      </w:r>
    </w:p>
    <w:p w14:paraId="08EB5634" w14:textId="77777777" w:rsidR="00C26B1A" w:rsidRPr="001C1F48" w:rsidRDefault="00C26B1A" w:rsidP="00D3510B">
      <w:pPr>
        <w:jc w:val="both"/>
        <w:rPr>
          <w:sz w:val="22"/>
        </w:rPr>
      </w:pPr>
    </w:p>
    <w:p w14:paraId="4756C2F6" w14:textId="77777777" w:rsidR="00CC71D2" w:rsidRPr="001C1F48" w:rsidRDefault="00EB678C" w:rsidP="00D3510B">
      <w:pPr>
        <w:jc w:val="both"/>
        <w:rPr>
          <w:sz w:val="22"/>
        </w:rPr>
      </w:pPr>
      <w:r w:rsidRPr="001C1F48">
        <w:rPr>
          <w:sz w:val="22"/>
        </w:rPr>
        <w:t>E</w:t>
      </w:r>
      <w:r w:rsidR="00CC71D2" w:rsidRPr="001C1F48">
        <w:rPr>
          <w:sz w:val="22"/>
        </w:rPr>
        <w:t>stablishments that no longer maintain paper records must ensure that they keep the electronic child protection/welfare concerns file separate from the child</w:t>
      </w:r>
      <w:r w:rsidR="0094064C">
        <w:rPr>
          <w:sz w:val="22"/>
        </w:rPr>
        <w:t xml:space="preserve"> / young person</w:t>
      </w:r>
      <w:r w:rsidR="00CC71D2" w:rsidRPr="001C1F48">
        <w:rPr>
          <w:sz w:val="22"/>
        </w:rPr>
        <w:t>’s general educational record.</w:t>
      </w:r>
    </w:p>
    <w:p w14:paraId="66822870" w14:textId="77777777" w:rsidR="00CC71D2" w:rsidRPr="001C1F48" w:rsidRDefault="00CC71D2" w:rsidP="00D3510B">
      <w:pPr>
        <w:jc w:val="both"/>
        <w:rPr>
          <w:sz w:val="22"/>
        </w:rPr>
      </w:pPr>
    </w:p>
    <w:p w14:paraId="2A563F0F" w14:textId="77777777" w:rsidR="00CC71D2" w:rsidRPr="001C1F48" w:rsidRDefault="00EB678C" w:rsidP="00D3510B">
      <w:pPr>
        <w:jc w:val="both"/>
        <w:rPr>
          <w:sz w:val="22"/>
        </w:rPr>
      </w:pPr>
      <w:r w:rsidRPr="001C1F48">
        <w:rPr>
          <w:sz w:val="22"/>
        </w:rPr>
        <w:t>I</w:t>
      </w:r>
      <w:r w:rsidR="00CC71D2" w:rsidRPr="001C1F48">
        <w:rPr>
          <w:sz w:val="22"/>
        </w:rPr>
        <w:t>t is also recommended that the child</w:t>
      </w:r>
      <w:r w:rsidR="0094064C">
        <w:rPr>
          <w:sz w:val="22"/>
        </w:rPr>
        <w:t xml:space="preserve"> / young person</w:t>
      </w:r>
      <w:r w:rsidR="00CC71D2" w:rsidRPr="001C1F48">
        <w:rPr>
          <w:sz w:val="22"/>
        </w:rPr>
        <w:t xml:space="preserve">’s general educational record is marked in some way to indicate the presence of this </w:t>
      </w:r>
      <w:r w:rsidR="00E957F5">
        <w:rPr>
          <w:sz w:val="22"/>
        </w:rPr>
        <w:t xml:space="preserve">separate confidential file. </w:t>
      </w:r>
      <w:r w:rsidRPr="001C1F48">
        <w:rPr>
          <w:sz w:val="22"/>
        </w:rPr>
        <w:t xml:space="preserve">A </w:t>
      </w:r>
      <w:r w:rsidR="00CC71D2" w:rsidRPr="001C1F48">
        <w:rPr>
          <w:sz w:val="22"/>
        </w:rPr>
        <w:t>coloured sticker is one means of doing this for the paper rec</w:t>
      </w:r>
      <w:r w:rsidRPr="001C1F48">
        <w:rPr>
          <w:sz w:val="22"/>
        </w:rPr>
        <w:t xml:space="preserve">ord, or some form </w:t>
      </w:r>
      <w:r w:rsidR="00CC71D2" w:rsidRPr="001C1F48">
        <w:rPr>
          <w:sz w:val="22"/>
        </w:rPr>
        <w:t xml:space="preserve">of flag for the electronic record. </w:t>
      </w:r>
    </w:p>
    <w:p w14:paraId="49BDEB47" w14:textId="77777777" w:rsidR="00D3510B" w:rsidRDefault="00D3510B" w:rsidP="00D3510B">
      <w:pPr>
        <w:jc w:val="both"/>
      </w:pPr>
    </w:p>
    <w:p w14:paraId="15F7F1EA" w14:textId="77777777" w:rsidR="006C54BD" w:rsidRPr="00EA0E66" w:rsidRDefault="00CC71D2" w:rsidP="0094064C">
      <w:pPr>
        <w:pStyle w:val="NELCheading2"/>
        <w:ind w:left="357"/>
        <w:jc w:val="both"/>
      </w:pPr>
      <w:bookmarkStart w:id="15" w:name="_Toc415233550"/>
      <w:bookmarkStart w:id="16" w:name="_Toc415478848"/>
      <w:bookmarkStart w:id="17" w:name="_Toc415582251"/>
      <w:r w:rsidRPr="00EA0E66">
        <w:t>6</w:t>
      </w:r>
      <w:r w:rsidR="001C1F48" w:rsidRPr="00EA0E66">
        <w:t>.</w:t>
      </w:r>
      <w:r w:rsidRPr="00EA0E66">
        <w:t xml:space="preserve"> </w:t>
      </w:r>
      <w:r w:rsidRPr="00EA0E66">
        <w:tab/>
        <w:t>What records should be included in a stand-alone child protection/welfare concerns file?</w:t>
      </w:r>
      <w:bookmarkEnd w:id="15"/>
      <w:bookmarkEnd w:id="16"/>
      <w:bookmarkEnd w:id="17"/>
    </w:p>
    <w:p w14:paraId="64085FCB" w14:textId="77777777" w:rsidR="00CC71D2" w:rsidRPr="001C1F48" w:rsidRDefault="00CC71D2" w:rsidP="00EB678C">
      <w:pPr>
        <w:jc w:val="both"/>
        <w:rPr>
          <w:sz w:val="22"/>
          <w:szCs w:val="24"/>
        </w:rPr>
      </w:pPr>
      <w:r w:rsidRPr="001C1F48">
        <w:rPr>
          <w:sz w:val="22"/>
          <w:szCs w:val="24"/>
        </w:rPr>
        <w:t>The following information must be kept in the stan</w:t>
      </w:r>
      <w:r w:rsidR="00EB678C" w:rsidRPr="001C1F48">
        <w:rPr>
          <w:sz w:val="22"/>
          <w:szCs w:val="24"/>
        </w:rPr>
        <w:t xml:space="preserve">d-alone file, whether paper or </w:t>
      </w:r>
      <w:r w:rsidRPr="001C1F48">
        <w:rPr>
          <w:sz w:val="22"/>
          <w:szCs w:val="24"/>
        </w:rPr>
        <w:t>electronic:</w:t>
      </w:r>
    </w:p>
    <w:p w14:paraId="304FDB05" w14:textId="77777777" w:rsidR="00B10CF6" w:rsidRPr="00B10CF6" w:rsidRDefault="00B10CF6" w:rsidP="00EA0E66">
      <w:pPr>
        <w:numPr>
          <w:ilvl w:val="0"/>
          <w:numId w:val="3"/>
        </w:numPr>
        <w:tabs>
          <w:tab w:val="clear" w:pos="720"/>
          <w:tab w:val="num" w:pos="1418"/>
        </w:tabs>
        <w:ind w:left="357" w:hanging="357"/>
        <w:jc w:val="both"/>
        <w:rPr>
          <w:sz w:val="22"/>
        </w:rPr>
      </w:pPr>
      <w:r w:rsidRPr="00B10CF6">
        <w:rPr>
          <w:sz w:val="22"/>
        </w:rPr>
        <w:t>File front sheet (chi</w:t>
      </w:r>
      <w:r w:rsidR="001301B4">
        <w:rPr>
          <w:sz w:val="22"/>
        </w:rPr>
        <w:t>ld protection file)</w:t>
      </w:r>
    </w:p>
    <w:p w14:paraId="0292145B" w14:textId="77777777" w:rsidR="00B10CF6" w:rsidRPr="00B10CF6" w:rsidRDefault="00B10CF6" w:rsidP="00EA0E66">
      <w:pPr>
        <w:numPr>
          <w:ilvl w:val="0"/>
          <w:numId w:val="3"/>
        </w:numPr>
        <w:tabs>
          <w:tab w:val="clear" w:pos="720"/>
          <w:tab w:val="num" w:pos="1418"/>
        </w:tabs>
        <w:ind w:left="357" w:hanging="357"/>
        <w:jc w:val="both"/>
        <w:rPr>
          <w:sz w:val="22"/>
        </w:rPr>
      </w:pPr>
      <w:r w:rsidRPr="00B10CF6">
        <w:rPr>
          <w:sz w:val="22"/>
        </w:rPr>
        <w:t>Child protection monitoring (audit and or chronology) forms</w:t>
      </w:r>
    </w:p>
    <w:p w14:paraId="392389C0" w14:textId="77777777" w:rsidR="00CC71D2" w:rsidRPr="00B10CF6" w:rsidRDefault="00CC71D2" w:rsidP="00EA0E66">
      <w:pPr>
        <w:numPr>
          <w:ilvl w:val="0"/>
          <w:numId w:val="6"/>
        </w:numPr>
        <w:tabs>
          <w:tab w:val="num" w:pos="1418"/>
        </w:tabs>
        <w:ind w:left="357" w:hanging="357"/>
        <w:jc w:val="both"/>
        <w:rPr>
          <w:sz w:val="22"/>
        </w:rPr>
      </w:pPr>
      <w:r w:rsidRPr="00B10CF6">
        <w:rPr>
          <w:sz w:val="22"/>
        </w:rPr>
        <w:t>Any child protection information received fr</w:t>
      </w:r>
      <w:r w:rsidR="00B718EF" w:rsidRPr="00B10CF6">
        <w:rPr>
          <w:sz w:val="22"/>
        </w:rPr>
        <w:t>om the child</w:t>
      </w:r>
      <w:r w:rsidR="0094064C" w:rsidRPr="00B10CF6">
        <w:rPr>
          <w:sz w:val="22"/>
        </w:rPr>
        <w:t xml:space="preserve"> / young person</w:t>
      </w:r>
      <w:r w:rsidR="00B718EF" w:rsidRPr="00B10CF6">
        <w:rPr>
          <w:sz w:val="22"/>
        </w:rPr>
        <w:t xml:space="preserve">’s previous </w:t>
      </w:r>
      <w:r w:rsidRPr="00B10CF6">
        <w:rPr>
          <w:sz w:val="22"/>
        </w:rPr>
        <w:t>educational establishment</w:t>
      </w:r>
    </w:p>
    <w:p w14:paraId="2368686A" w14:textId="77777777" w:rsidR="00CC71D2" w:rsidRPr="001C1F48" w:rsidRDefault="00CC71D2" w:rsidP="00EA0E66">
      <w:pPr>
        <w:numPr>
          <w:ilvl w:val="0"/>
          <w:numId w:val="3"/>
        </w:numPr>
        <w:tabs>
          <w:tab w:val="clear" w:pos="720"/>
          <w:tab w:val="num" w:pos="1418"/>
        </w:tabs>
        <w:ind w:left="357" w:hanging="357"/>
        <w:jc w:val="both"/>
        <w:rPr>
          <w:sz w:val="22"/>
        </w:rPr>
      </w:pPr>
      <w:r w:rsidRPr="001C1F48">
        <w:rPr>
          <w:sz w:val="22"/>
        </w:rPr>
        <w:lastRenderedPageBreak/>
        <w:t>Records of discussions, telephone calls and meetings with colleagues and other agencies or services</w:t>
      </w:r>
    </w:p>
    <w:p w14:paraId="777A76EE" w14:textId="77777777" w:rsidR="00CC71D2" w:rsidRPr="001C1F48" w:rsidRDefault="00CC71D2" w:rsidP="00EA0E66">
      <w:pPr>
        <w:numPr>
          <w:ilvl w:val="0"/>
          <w:numId w:val="7"/>
        </w:numPr>
        <w:tabs>
          <w:tab w:val="num" w:pos="1418"/>
        </w:tabs>
        <w:ind w:left="357" w:hanging="357"/>
        <w:jc w:val="both"/>
        <w:rPr>
          <w:sz w:val="22"/>
        </w:rPr>
      </w:pPr>
      <w:r w:rsidRPr="001C1F48">
        <w:rPr>
          <w:sz w:val="22"/>
        </w:rPr>
        <w:t>Professional consultations</w:t>
      </w:r>
    </w:p>
    <w:p w14:paraId="30319328" w14:textId="77777777" w:rsidR="00CC71D2" w:rsidRPr="001C1F48" w:rsidRDefault="0094064C" w:rsidP="00EA0E66">
      <w:pPr>
        <w:numPr>
          <w:ilvl w:val="0"/>
          <w:numId w:val="3"/>
        </w:numPr>
        <w:tabs>
          <w:tab w:val="clear" w:pos="720"/>
          <w:tab w:val="num" w:pos="1418"/>
        </w:tabs>
        <w:ind w:left="357" w:hanging="357"/>
        <w:jc w:val="both"/>
        <w:rPr>
          <w:sz w:val="22"/>
        </w:rPr>
      </w:pPr>
      <w:r>
        <w:rPr>
          <w:sz w:val="22"/>
        </w:rPr>
        <w:t xml:space="preserve">All correspondence </w:t>
      </w:r>
      <w:r w:rsidR="00CC71D2" w:rsidRPr="001C1F48">
        <w:rPr>
          <w:sz w:val="22"/>
        </w:rPr>
        <w:t xml:space="preserve">sent and received </w:t>
      </w:r>
      <w:r>
        <w:rPr>
          <w:sz w:val="22"/>
        </w:rPr>
        <w:t>(emails and letters)</w:t>
      </w:r>
    </w:p>
    <w:p w14:paraId="78E72165" w14:textId="77777777" w:rsidR="00CC71D2" w:rsidRPr="001C1F48" w:rsidRDefault="00CC71D2" w:rsidP="00EA0E66">
      <w:pPr>
        <w:numPr>
          <w:ilvl w:val="0"/>
          <w:numId w:val="3"/>
        </w:numPr>
        <w:tabs>
          <w:tab w:val="clear" w:pos="720"/>
          <w:tab w:val="num" w:pos="1418"/>
        </w:tabs>
        <w:ind w:left="357" w:hanging="357"/>
        <w:jc w:val="both"/>
        <w:rPr>
          <w:sz w:val="22"/>
        </w:rPr>
      </w:pPr>
      <w:r w:rsidRPr="001C1F48">
        <w:rPr>
          <w:sz w:val="22"/>
        </w:rPr>
        <w:t xml:space="preserve">Referral forms (sent to </w:t>
      </w:r>
      <w:r w:rsidR="006C54BD">
        <w:rPr>
          <w:sz w:val="22"/>
        </w:rPr>
        <w:t>NELC Children’s Services</w:t>
      </w:r>
      <w:r w:rsidRPr="001C1F48">
        <w:rPr>
          <w:sz w:val="22"/>
        </w:rPr>
        <w:t>, other external agencies or education-based services)</w:t>
      </w:r>
    </w:p>
    <w:p w14:paraId="55F924EA" w14:textId="77777777" w:rsidR="00CC71D2" w:rsidRPr="001C1F48" w:rsidRDefault="00CC71D2" w:rsidP="00EA0E66">
      <w:pPr>
        <w:numPr>
          <w:ilvl w:val="0"/>
          <w:numId w:val="3"/>
        </w:numPr>
        <w:tabs>
          <w:tab w:val="clear" w:pos="720"/>
          <w:tab w:val="num" w:pos="1418"/>
        </w:tabs>
        <w:ind w:left="357" w:hanging="357"/>
        <w:jc w:val="both"/>
        <w:rPr>
          <w:sz w:val="22"/>
        </w:rPr>
      </w:pPr>
      <w:r w:rsidRPr="001C1F48">
        <w:rPr>
          <w:sz w:val="22"/>
        </w:rPr>
        <w:t xml:space="preserve">Minutes or notes of </w:t>
      </w:r>
      <w:r w:rsidR="0094064C">
        <w:rPr>
          <w:sz w:val="22"/>
        </w:rPr>
        <w:t xml:space="preserve">all </w:t>
      </w:r>
      <w:r w:rsidRPr="001C1F48">
        <w:rPr>
          <w:sz w:val="22"/>
        </w:rPr>
        <w:t>meetings, e</w:t>
      </w:r>
      <w:r w:rsidR="006C54BD">
        <w:rPr>
          <w:sz w:val="22"/>
        </w:rPr>
        <w:t>.</w:t>
      </w:r>
      <w:r w:rsidRPr="001C1F48">
        <w:rPr>
          <w:sz w:val="22"/>
        </w:rPr>
        <w:t>g</w:t>
      </w:r>
      <w:r w:rsidR="006C54BD">
        <w:rPr>
          <w:sz w:val="22"/>
        </w:rPr>
        <w:t>.</w:t>
      </w:r>
      <w:r w:rsidRPr="001C1F48">
        <w:rPr>
          <w:sz w:val="22"/>
        </w:rPr>
        <w:t xml:space="preserve"> child protection conferences, core group meetings, </w:t>
      </w:r>
      <w:r w:rsidR="00E6673E" w:rsidRPr="001C1F48">
        <w:rPr>
          <w:sz w:val="22"/>
        </w:rPr>
        <w:t>etc</w:t>
      </w:r>
      <w:r w:rsidR="00E6673E">
        <w:rPr>
          <w:sz w:val="22"/>
        </w:rPr>
        <w:t>.</w:t>
      </w:r>
      <w:r w:rsidRPr="001C1F48">
        <w:rPr>
          <w:sz w:val="22"/>
        </w:rPr>
        <w:t xml:space="preserve">, copied to the file of </w:t>
      </w:r>
      <w:r w:rsidRPr="006C54BD">
        <w:rPr>
          <w:sz w:val="22"/>
        </w:rPr>
        <w:t>each child in the family</w:t>
      </w:r>
      <w:r w:rsidRPr="001C1F48">
        <w:rPr>
          <w:sz w:val="22"/>
        </w:rPr>
        <w:t xml:space="preserve">, as appropriate </w:t>
      </w:r>
    </w:p>
    <w:p w14:paraId="5209FD59" w14:textId="77777777" w:rsidR="00CC71D2" w:rsidRPr="001C1F48" w:rsidRDefault="00CC71D2" w:rsidP="00EA0E66">
      <w:pPr>
        <w:numPr>
          <w:ilvl w:val="0"/>
          <w:numId w:val="8"/>
        </w:numPr>
        <w:tabs>
          <w:tab w:val="clear" w:pos="720"/>
          <w:tab w:val="num" w:pos="1418"/>
        </w:tabs>
        <w:ind w:left="357" w:hanging="357"/>
        <w:jc w:val="both"/>
        <w:rPr>
          <w:sz w:val="22"/>
        </w:rPr>
      </w:pPr>
      <w:r w:rsidRPr="001C1F48">
        <w:rPr>
          <w:sz w:val="22"/>
        </w:rPr>
        <w:t>Formal plans for or linked to the child</w:t>
      </w:r>
      <w:r w:rsidR="0094064C">
        <w:rPr>
          <w:sz w:val="22"/>
        </w:rPr>
        <w:t xml:space="preserve"> / young person</w:t>
      </w:r>
      <w:r w:rsidRPr="001C1F48">
        <w:rPr>
          <w:sz w:val="22"/>
        </w:rPr>
        <w:t>, e</w:t>
      </w:r>
      <w:r w:rsidR="006C54BD">
        <w:rPr>
          <w:sz w:val="22"/>
        </w:rPr>
        <w:t>.</w:t>
      </w:r>
      <w:r w:rsidRPr="001C1F48">
        <w:rPr>
          <w:sz w:val="22"/>
        </w:rPr>
        <w:t>g</w:t>
      </w:r>
      <w:r w:rsidR="006C54BD">
        <w:rPr>
          <w:sz w:val="22"/>
        </w:rPr>
        <w:t>.</w:t>
      </w:r>
      <w:r w:rsidRPr="001C1F48">
        <w:rPr>
          <w:sz w:val="22"/>
        </w:rPr>
        <w:t xml:space="preserve"> child protection plans, </w:t>
      </w:r>
      <w:r w:rsidR="001116A7">
        <w:rPr>
          <w:sz w:val="22"/>
        </w:rPr>
        <w:t>Single Assessment</w:t>
      </w:r>
      <w:r w:rsidRPr="001C1F48">
        <w:rPr>
          <w:sz w:val="22"/>
        </w:rPr>
        <w:t>s</w:t>
      </w:r>
      <w:r w:rsidR="001116A7">
        <w:rPr>
          <w:sz w:val="22"/>
        </w:rPr>
        <w:t xml:space="preserve"> (SA)</w:t>
      </w:r>
      <w:r w:rsidRPr="001C1F48">
        <w:rPr>
          <w:sz w:val="22"/>
        </w:rPr>
        <w:t>, etc</w:t>
      </w:r>
      <w:r w:rsidR="00B718EF">
        <w:rPr>
          <w:sz w:val="22"/>
        </w:rPr>
        <w:t>.</w:t>
      </w:r>
    </w:p>
    <w:p w14:paraId="64491F17" w14:textId="77777777" w:rsidR="00CC71D2" w:rsidRPr="001C1F48" w:rsidRDefault="00CC71D2" w:rsidP="0094064C">
      <w:pPr>
        <w:rPr>
          <w:sz w:val="22"/>
        </w:rPr>
      </w:pPr>
    </w:p>
    <w:p w14:paraId="643A9470" w14:textId="77777777" w:rsidR="00CC71D2" w:rsidRPr="009C062F" w:rsidRDefault="00CC71D2" w:rsidP="0094064C">
      <w:pPr>
        <w:pStyle w:val="NELCheading2"/>
        <w:ind w:left="357"/>
        <w:jc w:val="both"/>
      </w:pPr>
      <w:bookmarkStart w:id="18" w:name="_Toc415233551"/>
      <w:bookmarkStart w:id="19" w:name="_Toc415478849"/>
      <w:bookmarkStart w:id="20" w:name="_Toc415582252"/>
      <w:r>
        <w:t>7</w:t>
      </w:r>
      <w:r w:rsidR="001C1F48">
        <w:t>.</w:t>
      </w:r>
      <w:r w:rsidRPr="008C1FA5">
        <w:tab/>
      </w:r>
      <w:r w:rsidRPr="007F0EB5">
        <w:t>Chronology of events for an individual child</w:t>
      </w:r>
      <w:bookmarkEnd w:id="18"/>
      <w:bookmarkEnd w:id="19"/>
      <w:r w:rsidRPr="007F0EB5">
        <w:t xml:space="preserve"> </w:t>
      </w:r>
      <w:r w:rsidR="00B75F7D">
        <w:t>/ young person</w:t>
      </w:r>
      <w:bookmarkEnd w:id="20"/>
    </w:p>
    <w:p w14:paraId="365D79C9" w14:textId="77777777" w:rsidR="00CC71D2" w:rsidRDefault="00CC71D2" w:rsidP="00D3510B">
      <w:pPr>
        <w:jc w:val="both"/>
        <w:rPr>
          <w:sz w:val="22"/>
        </w:rPr>
      </w:pPr>
      <w:r w:rsidRPr="001C1F48">
        <w:rPr>
          <w:sz w:val="22"/>
        </w:rPr>
        <w:t xml:space="preserve">The importance of understanding concerns for a child </w:t>
      </w:r>
      <w:r w:rsidR="0094064C">
        <w:rPr>
          <w:sz w:val="22"/>
        </w:rPr>
        <w:t xml:space="preserve">/ young person </w:t>
      </w:r>
      <w:r w:rsidRPr="001C1F48">
        <w:rPr>
          <w:sz w:val="22"/>
        </w:rPr>
        <w:t>in the context of history, timelines and other known information cannot be underestimated.  Chronologie</w:t>
      </w:r>
      <w:r w:rsidR="00E957F5">
        <w:rPr>
          <w:sz w:val="22"/>
        </w:rPr>
        <w:t xml:space="preserve">s are central to this process. </w:t>
      </w:r>
    </w:p>
    <w:p w14:paraId="3B15D97B" w14:textId="77777777" w:rsidR="00CC71D2" w:rsidRPr="001C1F48" w:rsidRDefault="00CC71D2" w:rsidP="00D3510B">
      <w:pPr>
        <w:jc w:val="both"/>
        <w:rPr>
          <w:sz w:val="22"/>
        </w:rPr>
      </w:pPr>
    </w:p>
    <w:p w14:paraId="504505C5" w14:textId="77777777" w:rsidR="00CC71D2" w:rsidRPr="001C1F48" w:rsidRDefault="00EB678C" w:rsidP="00D3510B">
      <w:pPr>
        <w:jc w:val="both"/>
        <w:rPr>
          <w:sz w:val="22"/>
        </w:rPr>
      </w:pPr>
      <w:r w:rsidRPr="001C1F48">
        <w:rPr>
          <w:sz w:val="22"/>
        </w:rPr>
        <w:t>I</w:t>
      </w:r>
      <w:r w:rsidR="00CC71D2" w:rsidRPr="001C1F48">
        <w:rPr>
          <w:sz w:val="22"/>
        </w:rPr>
        <w:t>n addition to aiding assessment, a chronology will serve as an important record of the establishment’s actions and, when attached to an inter-agency referral form, can provide evidence for the reason for a referral. It will also enable the establishment to provide evidence to Ofsted of what actions have been taken and what responses the establishment had to any referrals.</w:t>
      </w:r>
    </w:p>
    <w:p w14:paraId="02FB385A" w14:textId="77777777" w:rsidR="00CC71D2" w:rsidRPr="001C1F48" w:rsidRDefault="00CC71D2" w:rsidP="00D3510B">
      <w:pPr>
        <w:jc w:val="both"/>
        <w:rPr>
          <w:sz w:val="22"/>
        </w:rPr>
      </w:pPr>
    </w:p>
    <w:p w14:paraId="7AAD89BE" w14:textId="77777777" w:rsidR="00CC71D2" w:rsidRPr="001C1F48" w:rsidRDefault="00EB678C" w:rsidP="00D3510B">
      <w:pPr>
        <w:jc w:val="both"/>
        <w:rPr>
          <w:sz w:val="22"/>
        </w:rPr>
      </w:pPr>
      <w:r w:rsidRPr="001C1F48">
        <w:rPr>
          <w:sz w:val="22"/>
        </w:rPr>
        <w:t>A</w:t>
      </w:r>
      <w:r w:rsidR="00CC71D2" w:rsidRPr="001C1F48">
        <w:rPr>
          <w:sz w:val="22"/>
        </w:rPr>
        <w:t xml:space="preserve"> chronology must list specific and significant incidents, events and actions taken in relation to the child and, where appropriate, their family, with a brief explanation or cross-referenced to the relevant record within the file.</w:t>
      </w:r>
    </w:p>
    <w:p w14:paraId="6E8A2EF1" w14:textId="77777777" w:rsidR="00CC71D2" w:rsidRPr="001C1F48" w:rsidRDefault="00CC71D2" w:rsidP="00D3510B">
      <w:pPr>
        <w:jc w:val="both"/>
        <w:rPr>
          <w:sz w:val="22"/>
        </w:rPr>
      </w:pPr>
    </w:p>
    <w:p w14:paraId="4637BA21" w14:textId="77777777" w:rsidR="00CC71D2" w:rsidRPr="006C54BD" w:rsidRDefault="00CC71D2" w:rsidP="00D3510B">
      <w:pPr>
        <w:jc w:val="both"/>
        <w:rPr>
          <w:sz w:val="22"/>
        </w:rPr>
      </w:pPr>
      <w:r w:rsidRPr="006C54BD">
        <w:rPr>
          <w:sz w:val="22"/>
        </w:rPr>
        <w:t xml:space="preserve">In addition to recording incidents and events, the chronology must record </w:t>
      </w:r>
      <w:r w:rsidRPr="006C54BD">
        <w:rPr>
          <w:sz w:val="22"/>
          <w:lang w:val="en"/>
        </w:rPr>
        <w:t>all significant and relevant contacts between the establishment and parents, whether it is face-to-face, by email or telephone, with a record of what was discussed and action taken in response.</w:t>
      </w:r>
    </w:p>
    <w:p w14:paraId="62EC5116" w14:textId="77777777" w:rsidR="00CC71D2" w:rsidRPr="001C1F48" w:rsidRDefault="00CC71D2" w:rsidP="00D3510B">
      <w:pPr>
        <w:jc w:val="both"/>
        <w:rPr>
          <w:sz w:val="22"/>
        </w:rPr>
      </w:pPr>
      <w:r w:rsidRPr="001C1F48">
        <w:rPr>
          <w:sz w:val="22"/>
        </w:rPr>
        <w:t xml:space="preserve"> </w:t>
      </w:r>
    </w:p>
    <w:p w14:paraId="1EEFB5AD" w14:textId="77777777" w:rsidR="00CC71D2" w:rsidRPr="001C1F48" w:rsidRDefault="0094064C" w:rsidP="00D3510B">
      <w:pPr>
        <w:jc w:val="both"/>
        <w:rPr>
          <w:sz w:val="22"/>
        </w:rPr>
      </w:pPr>
      <w:r>
        <w:rPr>
          <w:sz w:val="22"/>
        </w:rPr>
        <w:t>The chronology should</w:t>
      </w:r>
      <w:r w:rsidR="00CC71D2" w:rsidRPr="001C1F48">
        <w:rPr>
          <w:sz w:val="22"/>
        </w:rPr>
        <w:t xml:space="preserve"> be stored at the front of the child</w:t>
      </w:r>
      <w:r>
        <w:rPr>
          <w:sz w:val="22"/>
        </w:rPr>
        <w:t xml:space="preserve"> / young person</w:t>
      </w:r>
      <w:r w:rsidR="00CC71D2" w:rsidRPr="001C1F48">
        <w:rPr>
          <w:sz w:val="22"/>
        </w:rPr>
        <w:t xml:space="preserve">’s safeguarding file, alongside the front sheet, where it can be quickly accessed and viewed. </w:t>
      </w:r>
    </w:p>
    <w:p w14:paraId="6D196AE9" w14:textId="77777777" w:rsidR="00CC71D2" w:rsidRDefault="00CC71D2" w:rsidP="00CC71D2"/>
    <w:p w14:paraId="03276E46" w14:textId="77777777" w:rsidR="00CC71D2" w:rsidRDefault="00CC71D2" w:rsidP="0094064C">
      <w:pPr>
        <w:pStyle w:val="NELCheading2"/>
        <w:ind w:left="357"/>
        <w:jc w:val="both"/>
      </w:pPr>
      <w:bookmarkStart w:id="21" w:name="_Toc415233552"/>
      <w:bookmarkStart w:id="22" w:name="_Toc415478850"/>
      <w:bookmarkStart w:id="23" w:name="_Toc415582253"/>
      <w:r>
        <w:t>8</w:t>
      </w:r>
      <w:r w:rsidR="001C1F48">
        <w:t>.</w:t>
      </w:r>
      <w:r w:rsidRPr="008C1FA5">
        <w:tab/>
        <w:t>S</w:t>
      </w:r>
      <w:r>
        <w:t>ecure s</w:t>
      </w:r>
      <w:r w:rsidRPr="008C1FA5">
        <w:t>torage</w:t>
      </w:r>
      <w:r>
        <w:t xml:space="preserve">, </w:t>
      </w:r>
      <w:proofErr w:type="gramStart"/>
      <w:r>
        <w:t>retention</w:t>
      </w:r>
      <w:proofErr w:type="gramEnd"/>
      <w:r>
        <w:t xml:space="preserve"> and disposal</w:t>
      </w:r>
      <w:r w:rsidRPr="008C1FA5">
        <w:t xml:space="preserve"> of records</w:t>
      </w:r>
      <w:bookmarkEnd w:id="21"/>
      <w:bookmarkEnd w:id="22"/>
      <w:bookmarkEnd w:id="23"/>
    </w:p>
    <w:p w14:paraId="1ABE3033" w14:textId="77777777" w:rsidR="00CC71D2" w:rsidRPr="001C1F48" w:rsidRDefault="00CC71D2" w:rsidP="00D3510B">
      <w:pPr>
        <w:autoSpaceDE w:val="0"/>
        <w:autoSpaceDN w:val="0"/>
        <w:adjustRightInd w:val="0"/>
        <w:jc w:val="both"/>
        <w:rPr>
          <w:sz w:val="22"/>
        </w:rPr>
      </w:pPr>
      <w:r w:rsidRPr="001C1F48">
        <w:rPr>
          <w:sz w:val="22"/>
          <w:szCs w:val="24"/>
        </w:rPr>
        <w:t xml:space="preserve">All </w:t>
      </w:r>
      <w:r w:rsidRPr="001C1F48">
        <w:rPr>
          <w:color w:val="000000"/>
          <w:sz w:val="22"/>
          <w:szCs w:val="24"/>
        </w:rPr>
        <w:t>establishments have a</w:t>
      </w:r>
      <w:r w:rsidRPr="001C1F48">
        <w:rPr>
          <w:rFonts w:cs="Arial"/>
          <w:color w:val="000000"/>
          <w:sz w:val="22"/>
          <w:szCs w:val="24"/>
          <w:lang w:eastAsia="en-GB"/>
        </w:rPr>
        <w:t xml:space="preserve"> duty to protect personal information under the Data Protection Act 1998. The eight principles of the Act must be adhered to when processing information about children</w:t>
      </w:r>
      <w:r w:rsidR="0094064C">
        <w:rPr>
          <w:rFonts w:cs="Arial"/>
          <w:color w:val="000000"/>
          <w:sz w:val="22"/>
          <w:szCs w:val="24"/>
          <w:lang w:eastAsia="en-GB"/>
        </w:rPr>
        <w:t xml:space="preserve"> / young people</w:t>
      </w:r>
      <w:r w:rsidRPr="001C1F48">
        <w:rPr>
          <w:rFonts w:cs="Arial"/>
          <w:color w:val="000000"/>
          <w:sz w:val="22"/>
          <w:szCs w:val="24"/>
          <w:lang w:eastAsia="en-GB"/>
        </w:rPr>
        <w:t>.</w:t>
      </w:r>
    </w:p>
    <w:p w14:paraId="0D4BD3EC" w14:textId="77777777" w:rsidR="00CC71D2" w:rsidRPr="001C1F48" w:rsidRDefault="00CC71D2" w:rsidP="00D3510B">
      <w:pPr>
        <w:autoSpaceDE w:val="0"/>
        <w:autoSpaceDN w:val="0"/>
        <w:adjustRightInd w:val="0"/>
        <w:jc w:val="both"/>
        <w:rPr>
          <w:sz w:val="22"/>
        </w:rPr>
      </w:pPr>
    </w:p>
    <w:p w14:paraId="310DC27A" w14:textId="77777777" w:rsidR="00CC71D2" w:rsidRPr="001C1F48" w:rsidRDefault="00EB678C" w:rsidP="00D3510B">
      <w:pPr>
        <w:autoSpaceDE w:val="0"/>
        <w:autoSpaceDN w:val="0"/>
        <w:adjustRightInd w:val="0"/>
        <w:jc w:val="both"/>
        <w:rPr>
          <w:sz w:val="22"/>
        </w:rPr>
      </w:pPr>
      <w:r w:rsidRPr="001C1F48">
        <w:rPr>
          <w:sz w:val="22"/>
        </w:rPr>
        <w:t>T</w:t>
      </w:r>
      <w:r w:rsidR="00CC71D2" w:rsidRPr="001C1F48">
        <w:rPr>
          <w:sz w:val="22"/>
        </w:rPr>
        <w:t>he child</w:t>
      </w:r>
      <w:r w:rsidR="0094064C">
        <w:rPr>
          <w:sz w:val="22"/>
        </w:rPr>
        <w:t xml:space="preserve"> / young person</w:t>
      </w:r>
      <w:r w:rsidR="00CC71D2" w:rsidRPr="001C1F48">
        <w:rPr>
          <w:sz w:val="22"/>
        </w:rPr>
        <w:t xml:space="preserve">’s child protection/welfare concerns file must be kept separate from all other records relating to the child </w:t>
      </w:r>
      <w:r w:rsidR="008223FB">
        <w:rPr>
          <w:sz w:val="22"/>
        </w:rPr>
        <w:t xml:space="preserve">/ young person </w:t>
      </w:r>
      <w:r w:rsidR="00CC71D2" w:rsidRPr="001C1F48">
        <w:rPr>
          <w:sz w:val="22"/>
        </w:rPr>
        <w:t>in the establishment.</w:t>
      </w:r>
      <w:r w:rsidR="00CC71D2" w:rsidRPr="001C1F48">
        <w:rPr>
          <w:rFonts w:cs="Arial"/>
          <w:color w:val="000000"/>
          <w:sz w:val="22"/>
          <w:szCs w:val="24"/>
          <w:lang w:eastAsia="en-GB"/>
        </w:rPr>
        <w:t xml:space="preserve"> </w:t>
      </w:r>
    </w:p>
    <w:p w14:paraId="77EA8F91" w14:textId="77777777" w:rsidR="00CC71D2" w:rsidRPr="001C1F48" w:rsidRDefault="00CC71D2" w:rsidP="00D3510B">
      <w:pPr>
        <w:jc w:val="both"/>
        <w:rPr>
          <w:sz w:val="22"/>
        </w:rPr>
      </w:pPr>
    </w:p>
    <w:p w14:paraId="7C92B84A" w14:textId="77777777" w:rsidR="00CC71D2" w:rsidRPr="001C1F48" w:rsidRDefault="00EB678C" w:rsidP="00D3510B">
      <w:pPr>
        <w:jc w:val="both"/>
        <w:rPr>
          <w:sz w:val="22"/>
        </w:rPr>
      </w:pPr>
      <w:r w:rsidRPr="001C1F48">
        <w:rPr>
          <w:sz w:val="22"/>
        </w:rPr>
        <w:t>C</w:t>
      </w:r>
      <w:r w:rsidR="00CC71D2" w:rsidRPr="001C1F48">
        <w:rPr>
          <w:sz w:val="22"/>
        </w:rPr>
        <w:t xml:space="preserve">hild protection records on paper must be stored in a locked cabinet with access only to those with direct safeguarding responsibility for children </w:t>
      </w:r>
      <w:r w:rsidR="0094064C">
        <w:rPr>
          <w:sz w:val="22"/>
        </w:rPr>
        <w:t xml:space="preserve">/ young people </w:t>
      </w:r>
      <w:r w:rsidR="00CC71D2" w:rsidRPr="001C1F48">
        <w:rPr>
          <w:sz w:val="22"/>
        </w:rPr>
        <w:t xml:space="preserve">in the establishment. </w:t>
      </w:r>
    </w:p>
    <w:p w14:paraId="23B4F096" w14:textId="77777777" w:rsidR="00CC71D2" w:rsidRPr="001C1F48" w:rsidRDefault="00CC71D2" w:rsidP="00D3510B">
      <w:pPr>
        <w:jc w:val="both"/>
        <w:rPr>
          <w:sz w:val="22"/>
        </w:rPr>
      </w:pPr>
    </w:p>
    <w:p w14:paraId="6F7E6E26" w14:textId="77777777" w:rsidR="00CC71D2" w:rsidRPr="001C1F48" w:rsidRDefault="00EB678C" w:rsidP="00D3510B">
      <w:pPr>
        <w:jc w:val="both"/>
        <w:rPr>
          <w:sz w:val="22"/>
        </w:rPr>
      </w:pPr>
      <w:r w:rsidRPr="001C1F48">
        <w:rPr>
          <w:sz w:val="22"/>
        </w:rPr>
        <w:t>I</w:t>
      </w:r>
      <w:r w:rsidR="00CC71D2" w:rsidRPr="001C1F48">
        <w:rPr>
          <w:sz w:val="22"/>
        </w:rPr>
        <w:t>n the case of early years settings, child protection records may be securely stored off the premises, with prior agreement from Ofsted.</w:t>
      </w:r>
    </w:p>
    <w:p w14:paraId="6054A8D4" w14:textId="77777777" w:rsidR="00CC71D2" w:rsidRPr="001C1F48" w:rsidRDefault="00CC71D2" w:rsidP="00D3510B">
      <w:pPr>
        <w:jc w:val="both"/>
        <w:rPr>
          <w:sz w:val="22"/>
        </w:rPr>
      </w:pPr>
    </w:p>
    <w:p w14:paraId="2ADDC521" w14:textId="77777777" w:rsidR="00CC71D2" w:rsidRPr="001C1F48" w:rsidRDefault="00CC71D2" w:rsidP="00D3510B">
      <w:pPr>
        <w:jc w:val="both"/>
        <w:rPr>
          <w:sz w:val="22"/>
        </w:rPr>
      </w:pPr>
      <w:r w:rsidRPr="001C1F48">
        <w:rPr>
          <w:sz w:val="22"/>
        </w:rPr>
        <w:t>A senior person must be nominated to be responsible for holding the key to the locked</w:t>
      </w:r>
      <w:r w:rsidR="006C54BD">
        <w:rPr>
          <w:sz w:val="22"/>
        </w:rPr>
        <w:t xml:space="preserve"> cabinet in the absence of the safeguarding l</w:t>
      </w:r>
      <w:r w:rsidRPr="001C1F48">
        <w:rPr>
          <w:sz w:val="22"/>
        </w:rPr>
        <w:t>ead.</w:t>
      </w:r>
    </w:p>
    <w:p w14:paraId="18E03CFC" w14:textId="77777777" w:rsidR="00CC71D2" w:rsidRPr="001C1F48" w:rsidRDefault="00CC71D2" w:rsidP="00D3510B">
      <w:pPr>
        <w:jc w:val="both"/>
        <w:rPr>
          <w:sz w:val="22"/>
        </w:rPr>
      </w:pPr>
    </w:p>
    <w:p w14:paraId="6D9059A6" w14:textId="77777777" w:rsidR="00CC71D2" w:rsidRPr="001C1F48" w:rsidRDefault="00EB678C" w:rsidP="00D3510B">
      <w:pPr>
        <w:jc w:val="both"/>
        <w:rPr>
          <w:sz w:val="22"/>
        </w:rPr>
      </w:pPr>
      <w:r w:rsidRPr="001C1F48">
        <w:rPr>
          <w:sz w:val="22"/>
        </w:rPr>
        <w:t>I</w:t>
      </w:r>
      <w:r w:rsidR="00CC71D2" w:rsidRPr="001C1F48">
        <w:rPr>
          <w:sz w:val="22"/>
        </w:rPr>
        <w:t>f the child protection/welfare concerns file is an electronic</w:t>
      </w:r>
      <w:r w:rsidRPr="001C1F48">
        <w:rPr>
          <w:sz w:val="22"/>
        </w:rPr>
        <w:t xml:space="preserve"> file, the </w:t>
      </w:r>
      <w:r w:rsidRPr="001C1F48">
        <w:rPr>
          <w:sz w:val="22"/>
        </w:rPr>
        <w:tab/>
        <w:t xml:space="preserve">establishment must </w:t>
      </w:r>
      <w:r w:rsidR="00CC71D2" w:rsidRPr="001C1F48">
        <w:rPr>
          <w:sz w:val="22"/>
        </w:rPr>
        <w:t>ensure that access privileges to this separate file are limited to only those with safeguarding responsibilities in the establishment.</w:t>
      </w:r>
    </w:p>
    <w:p w14:paraId="55CC27CB" w14:textId="77777777" w:rsidR="00CC71D2" w:rsidRPr="001C1F48" w:rsidRDefault="00CC71D2" w:rsidP="00D3510B">
      <w:pPr>
        <w:jc w:val="both"/>
        <w:rPr>
          <w:sz w:val="22"/>
        </w:rPr>
      </w:pPr>
    </w:p>
    <w:p w14:paraId="141F8591" w14:textId="77777777" w:rsidR="00CC71D2" w:rsidRPr="001C1F48" w:rsidRDefault="00EB678C" w:rsidP="00D3510B">
      <w:pPr>
        <w:jc w:val="both"/>
        <w:rPr>
          <w:sz w:val="22"/>
        </w:rPr>
      </w:pPr>
      <w:r w:rsidRPr="001C1F48">
        <w:rPr>
          <w:sz w:val="22"/>
        </w:rPr>
        <w:t>I</w:t>
      </w:r>
      <w:r w:rsidR="00CC71D2" w:rsidRPr="001C1F48">
        <w:rPr>
          <w:sz w:val="22"/>
        </w:rPr>
        <w:t xml:space="preserve">t is essential to ensure that the establishment’s leadership team knows the arrangements for access to records in the absence of the </w:t>
      </w:r>
      <w:r w:rsidR="006C54BD">
        <w:rPr>
          <w:sz w:val="22"/>
        </w:rPr>
        <w:t>s</w:t>
      </w:r>
      <w:r w:rsidR="00CC71D2" w:rsidRPr="001C1F48">
        <w:rPr>
          <w:sz w:val="22"/>
        </w:rPr>
        <w:t xml:space="preserve">afeguarding </w:t>
      </w:r>
      <w:r w:rsidR="006C54BD">
        <w:rPr>
          <w:sz w:val="22"/>
        </w:rPr>
        <w:t>l</w:t>
      </w:r>
      <w:r w:rsidR="00CC71D2" w:rsidRPr="001C1F48">
        <w:rPr>
          <w:sz w:val="22"/>
        </w:rPr>
        <w:t>ead.  These arrangements should be stated in the establishment’s child protection policy in relation to how welfare concerns wi</w:t>
      </w:r>
      <w:r w:rsidR="006C54BD">
        <w:rPr>
          <w:sz w:val="22"/>
        </w:rPr>
        <w:t>ll be managed if the safeguarding l</w:t>
      </w:r>
      <w:r w:rsidR="00CC71D2" w:rsidRPr="001C1F48">
        <w:rPr>
          <w:sz w:val="22"/>
        </w:rPr>
        <w:t xml:space="preserve">ead is not available. </w:t>
      </w:r>
    </w:p>
    <w:p w14:paraId="1853D7F5" w14:textId="77777777" w:rsidR="00CC71D2" w:rsidRPr="001C1F48" w:rsidRDefault="00CC71D2" w:rsidP="00D3510B">
      <w:pPr>
        <w:jc w:val="both"/>
        <w:rPr>
          <w:sz w:val="22"/>
        </w:rPr>
      </w:pPr>
    </w:p>
    <w:p w14:paraId="63908208" w14:textId="77777777" w:rsidR="00CC71D2" w:rsidRPr="001C1F48" w:rsidRDefault="00CC71D2" w:rsidP="00D3510B">
      <w:pPr>
        <w:tabs>
          <w:tab w:val="num" w:pos="1440"/>
        </w:tabs>
        <w:jc w:val="both"/>
        <w:rPr>
          <w:sz w:val="22"/>
        </w:rPr>
      </w:pPr>
      <w:r w:rsidRPr="006C54BD">
        <w:rPr>
          <w:sz w:val="22"/>
        </w:rPr>
        <w:t>Child protection records must be retained by all educational establishments until the child</w:t>
      </w:r>
      <w:r w:rsidR="0094064C">
        <w:rPr>
          <w:sz w:val="22"/>
        </w:rPr>
        <w:t xml:space="preserve"> / young person</w:t>
      </w:r>
      <w:r w:rsidRPr="006C54BD">
        <w:rPr>
          <w:sz w:val="22"/>
        </w:rPr>
        <w:t>’s 25</w:t>
      </w:r>
      <w:r w:rsidRPr="006C54BD">
        <w:rPr>
          <w:sz w:val="22"/>
          <w:vertAlign w:val="superscript"/>
        </w:rPr>
        <w:t>th</w:t>
      </w:r>
      <w:r w:rsidRPr="006C54BD">
        <w:rPr>
          <w:sz w:val="22"/>
        </w:rPr>
        <w:t xml:space="preserve"> birthday</w:t>
      </w:r>
      <w:r w:rsidRPr="001C1F48">
        <w:rPr>
          <w:sz w:val="22"/>
        </w:rPr>
        <w:t xml:space="preserve">, unless the records are transferred to a new establishment when the child </w:t>
      </w:r>
      <w:r w:rsidR="0094064C">
        <w:rPr>
          <w:sz w:val="22"/>
        </w:rPr>
        <w:t xml:space="preserve">/ young person </w:t>
      </w:r>
      <w:r w:rsidRPr="001C1F48">
        <w:rPr>
          <w:sz w:val="22"/>
        </w:rPr>
        <w:t>leaves.</w:t>
      </w:r>
    </w:p>
    <w:p w14:paraId="39D9574E" w14:textId="77777777" w:rsidR="00CC71D2" w:rsidRPr="001C1F48" w:rsidRDefault="00CC71D2" w:rsidP="00D3510B">
      <w:pPr>
        <w:jc w:val="both"/>
        <w:rPr>
          <w:sz w:val="22"/>
        </w:rPr>
      </w:pPr>
    </w:p>
    <w:p w14:paraId="61F7227A" w14:textId="77777777" w:rsidR="00CC71D2" w:rsidRPr="001C1F48" w:rsidRDefault="00EB678C" w:rsidP="00D3510B">
      <w:pPr>
        <w:jc w:val="both"/>
        <w:rPr>
          <w:sz w:val="22"/>
        </w:rPr>
      </w:pPr>
      <w:r w:rsidRPr="001C1F48">
        <w:rPr>
          <w:sz w:val="22"/>
        </w:rPr>
        <w:t>A</w:t>
      </w:r>
      <w:r w:rsidR="00CC71D2" w:rsidRPr="001C1F48">
        <w:rPr>
          <w:sz w:val="22"/>
        </w:rPr>
        <w:t>ll child protection records retained by the establishment must be securely destroyed immediately after the retention period ends.</w:t>
      </w:r>
    </w:p>
    <w:p w14:paraId="60F285AC" w14:textId="77777777" w:rsidR="00CC71D2" w:rsidRDefault="00CC71D2" w:rsidP="00CC71D2"/>
    <w:p w14:paraId="52FF1224" w14:textId="77777777" w:rsidR="00CC71D2" w:rsidRPr="001C1F48" w:rsidRDefault="00CC71D2" w:rsidP="005361EB">
      <w:pPr>
        <w:pStyle w:val="NELCheading2"/>
        <w:ind w:left="357"/>
        <w:jc w:val="both"/>
      </w:pPr>
      <w:bookmarkStart w:id="24" w:name="_Toc415233553"/>
      <w:bookmarkStart w:id="25" w:name="_Toc415478851"/>
      <w:bookmarkStart w:id="26" w:name="_Toc415582254"/>
      <w:r>
        <w:t>9</w:t>
      </w:r>
      <w:r w:rsidR="001C1F48">
        <w:t>.</w:t>
      </w:r>
      <w:r>
        <w:tab/>
        <w:t>Transfer of child protection/w</w:t>
      </w:r>
      <w:r w:rsidRPr="00A7151F">
        <w:t xml:space="preserve">elfare </w:t>
      </w:r>
      <w:r>
        <w:t>c</w:t>
      </w:r>
      <w:r w:rsidRPr="00A7151F">
        <w:t xml:space="preserve">oncerns </w:t>
      </w:r>
      <w:r>
        <w:t>records</w:t>
      </w:r>
      <w:bookmarkEnd w:id="24"/>
      <w:bookmarkEnd w:id="25"/>
      <w:bookmarkEnd w:id="26"/>
    </w:p>
    <w:p w14:paraId="1E67D62F" w14:textId="77777777" w:rsidR="00CC71D2" w:rsidRPr="001C1F48" w:rsidRDefault="00CC71D2" w:rsidP="00D3510B">
      <w:pPr>
        <w:jc w:val="both"/>
        <w:rPr>
          <w:sz w:val="22"/>
        </w:rPr>
      </w:pPr>
      <w:r w:rsidRPr="006C54BD">
        <w:rPr>
          <w:sz w:val="22"/>
        </w:rPr>
        <w:t xml:space="preserve">When children </w:t>
      </w:r>
      <w:r w:rsidR="005361EB">
        <w:rPr>
          <w:sz w:val="22"/>
        </w:rPr>
        <w:t xml:space="preserve">young people </w:t>
      </w:r>
      <w:r w:rsidRPr="006C54BD">
        <w:rPr>
          <w:sz w:val="22"/>
        </w:rPr>
        <w:t xml:space="preserve">transfer </w:t>
      </w:r>
      <w:r w:rsidR="005361EB">
        <w:rPr>
          <w:sz w:val="22"/>
        </w:rPr>
        <w:t xml:space="preserve">between key stages i.e. </w:t>
      </w:r>
      <w:r w:rsidR="00637659">
        <w:rPr>
          <w:sz w:val="22"/>
        </w:rPr>
        <w:t xml:space="preserve">early years to primary, </w:t>
      </w:r>
      <w:r w:rsidR="005361EB">
        <w:rPr>
          <w:sz w:val="22"/>
        </w:rPr>
        <w:t>primary to</w:t>
      </w:r>
      <w:r w:rsidRPr="006C54BD">
        <w:rPr>
          <w:sz w:val="22"/>
        </w:rPr>
        <w:t xml:space="preserve"> secondary</w:t>
      </w:r>
      <w:r w:rsidR="005361EB">
        <w:rPr>
          <w:sz w:val="22"/>
        </w:rPr>
        <w:t xml:space="preserve">, secondary to college and / or in year movement within or out of the </w:t>
      </w:r>
      <w:r w:rsidR="00637659">
        <w:rPr>
          <w:sz w:val="22"/>
        </w:rPr>
        <w:t xml:space="preserve">local </w:t>
      </w:r>
      <w:r w:rsidR="005361EB">
        <w:rPr>
          <w:sz w:val="22"/>
        </w:rPr>
        <w:t xml:space="preserve">area and </w:t>
      </w:r>
      <w:r w:rsidRPr="006C54BD">
        <w:rPr>
          <w:sz w:val="22"/>
        </w:rPr>
        <w:t>records of child protection/welfare concerns exist, these should be sent to the receiving establishment as soon as possible.  This transfer should be arranged separately from the main educational file in</w:t>
      </w:r>
      <w:r w:rsidRPr="001C1F48">
        <w:rPr>
          <w:sz w:val="22"/>
        </w:rPr>
        <w:t xml:space="preserve"> line with Department of Education </w:t>
      </w:r>
      <w:r w:rsidR="00C76E70">
        <w:rPr>
          <w:sz w:val="22"/>
        </w:rPr>
        <w:t>guidance</w:t>
      </w:r>
      <w:r w:rsidRPr="001C1F48">
        <w:rPr>
          <w:sz w:val="22"/>
        </w:rPr>
        <w:t xml:space="preserve">.  </w:t>
      </w:r>
      <w:r w:rsidR="00E20CF4">
        <w:rPr>
          <w:sz w:val="22"/>
        </w:rPr>
        <w:t xml:space="preserve">Guidance is available on this in the accompanying NELC document </w:t>
      </w:r>
      <w:r w:rsidR="001301B4">
        <w:rPr>
          <w:sz w:val="22"/>
        </w:rPr>
        <w:t>–</w:t>
      </w:r>
      <w:r w:rsidR="00E20CF4">
        <w:rPr>
          <w:sz w:val="22"/>
        </w:rPr>
        <w:t xml:space="preserve"> </w:t>
      </w:r>
      <w:r w:rsidR="001301B4">
        <w:rPr>
          <w:sz w:val="22"/>
        </w:rPr>
        <w:t xml:space="preserve">Form 3 - </w:t>
      </w:r>
      <w:r w:rsidR="00E20CF4">
        <w:rPr>
          <w:sz w:val="22"/>
        </w:rPr>
        <w:t>Information Sharing in respect of transfer of children / young people between education establishments</w:t>
      </w:r>
      <w:r w:rsidR="008223FB">
        <w:rPr>
          <w:sz w:val="22"/>
        </w:rPr>
        <w:t xml:space="preserve"> and FORM 4 Handover Record – Child Protection File</w:t>
      </w:r>
      <w:r w:rsidR="00E20CF4">
        <w:rPr>
          <w:sz w:val="22"/>
        </w:rPr>
        <w:t>.</w:t>
      </w:r>
    </w:p>
    <w:p w14:paraId="10907A28" w14:textId="77777777" w:rsidR="00CC71D2" w:rsidRDefault="00CC71D2" w:rsidP="00D3510B">
      <w:pPr>
        <w:jc w:val="both"/>
        <w:rPr>
          <w:sz w:val="22"/>
        </w:rPr>
      </w:pPr>
    </w:p>
    <w:p w14:paraId="11AB0309" w14:textId="77777777" w:rsidR="00CC71D2" w:rsidRPr="001C1F48" w:rsidRDefault="00CC71D2" w:rsidP="00D3510B">
      <w:pPr>
        <w:jc w:val="both"/>
        <w:rPr>
          <w:sz w:val="22"/>
        </w:rPr>
      </w:pPr>
      <w:r w:rsidRPr="001C1F48">
        <w:rPr>
          <w:sz w:val="22"/>
        </w:rPr>
        <w:t xml:space="preserve">Records of child protection/welfare concerns </w:t>
      </w:r>
      <w:r w:rsidR="00DD297D">
        <w:rPr>
          <w:sz w:val="22"/>
        </w:rPr>
        <w:t>must be passed directly to the safeguarding l</w:t>
      </w:r>
      <w:r w:rsidRPr="001C1F48">
        <w:rPr>
          <w:sz w:val="22"/>
        </w:rPr>
        <w:t xml:space="preserve">ead or another authorised person in the receiving establishment under confidential cover.  </w:t>
      </w:r>
    </w:p>
    <w:p w14:paraId="68A03414" w14:textId="77777777" w:rsidR="00CC71D2" w:rsidRPr="001C1F48" w:rsidRDefault="00CC71D2" w:rsidP="00D3510B">
      <w:pPr>
        <w:jc w:val="both"/>
        <w:rPr>
          <w:sz w:val="22"/>
        </w:rPr>
      </w:pPr>
    </w:p>
    <w:p w14:paraId="64FACBDD" w14:textId="77777777" w:rsidR="00CC71D2" w:rsidRPr="001C1F48" w:rsidRDefault="00CC71D2" w:rsidP="00D3510B">
      <w:pPr>
        <w:jc w:val="both"/>
        <w:rPr>
          <w:sz w:val="22"/>
        </w:rPr>
      </w:pPr>
      <w:r w:rsidRPr="001C1F48">
        <w:rPr>
          <w:sz w:val="22"/>
        </w:rPr>
        <w:t>If the child</w:t>
      </w:r>
      <w:r w:rsidR="00637659">
        <w:rPr>
          <w:sz w:val="22"/>
        </w:rPr>
        <w:t xml:space="preserve"> / young person</w:t>
      </w:r>
      <w:r w:rsidRPr="001C1F48">
        <w:rPr>
          <w:sz w:val="22"/>
        </w:rPr>
        <w:t xml:space="preserve"> is the subject of a child protection plan at the time of transfer, the </w:t>
      </w:r>
      <w:r w:rsidR="00DD297D">
        <w:rPr>
          <w:sz w:val="22"/>
        </w:rPr>
        <w:t>safeguarding l</w:t>
      </w:r>
      <w:r w:rsidRPr="001C1F48">
        <w:rPr>
          <w:sz w:val="22"/>
        </w:rPr>
        <w:t>ead must speak to their counterpart at the receiving establishment before arranging for the records to be transferred.</w:t>
      </w:r>
    </w:p>
    <w:p w14:paraId="046BCD02" w14:textId="77777777" w:rsidR="00CC71D2" w:rsidRPr="001C1F48" w:rsidRDefault="00CC71D2" w:rsidP="00D3510B">
      <w:pPr>
        <w:jc w:val="both"/>
        <w:rPr>
          <w:sz w:val="22"/>
        </w:rPr>
      </w:pPr>
    </w:p>
    <w:p w14:paraId="36A47289" w14:textId="77777777" w:rsidR="00CC71D2" w:rsidRPr="001C1F48" w:rsidRDefault="00EB678C" w:rsidP="00D3510B">
      <w:pPr>
        <w:jc w:val="both"/>
        <w:rPr>
          <w:sz w:val="22"/>
        </w:rPr>
      </w:pPr>
      <w:r w:rsidRPr="001C1F48">
        <w:rPr>
          <w:sz w:val="22"/>
        </w:rPr>
        <w:t>P</w:t>
      </w:r>
      <w:r w:rsidR="00CC71D2" w:rsidRPr="001C1F48">
        <w:rPr>
          <w:sz w:val="22"/>
        </w:rPr>
        <w:t>aper or electronic records containing child protection information must be transferred in the most secure method available to the establishment.  If posting paper records, it should be by signed-for delivery to a named individual.  Electronic records must only be transferred by a secure electronic transfer mechanism or after the information has been encrypted.</w:t>
      </w:r>
    </w:p>
    <w:p w14:paraId="5DCABD12" w14:textId="77777777" w:rsidR="00CC71D2" w:rsidRPr="001C1F48" w:rsidRDefault="00CC71D2" w:rsidP="00D3510B">
      <w:pPr>
        <w:jc w:val="both"/>
        <w:rPr>
          <w:sz w:val="22"/>
        </w:rPr>
      </w:pPr>
    </w:p>
    <w:p w14:paraId="45C44A6F" w14:textId="77777777" w:rsidR="00CC71D2" w:rsidRPr="001C1F48" w:rsidRDefault="00CC71D2" w:rsidP="00D3510B">
      <w:pPr>
        <w:jc w:val="both"/>
        <w:rPr>
          <w:sz w:val="22"/>
        </w:rPr>
      </w:pPr>
      <w:r w:rsidRPr="001C1F48">
        <w:rPr>
          <w:sz w:val="22"/>
        </w:rPr>
        <w:t xml:space="preserve">If a child </w:t>
      </w:r>
      <w:r w:rsidR="00637659">
        <w:rPr>
          <w:sz w:val="22"/>
        </w:rPr>
        <w:t>/ young person subject to</w:t>
      </w:r>
      <w:r w:rsidRPr="001C1F48">
        <w:rPr>
          <w:sz w:val="22"/>
        </w:rPr>
        <w:t xml:space="preserve"> a child protection plan leaves the establishment and the child</w:t>
      </w:r>
      <w:r w:rsidR="00637659">
        <w:rPr>
          <w:sz w:val="22"/>
        </w:rPr>
        <w:t>/ young person</w:t>
      </w:r>
      <w:r w:rsidRPr="001C1F48">
        <w:rPr>
          <w:sz w:val="22"/>
        </w:rPr>
        <w:t>’s new placement is not known, the child</w:t>
      </w:r>
      <w:r w:rsidR="00637659">
        <w:rPr>
          <w:sz w:val="22"/>
        </w:rPr>
        <w:t xml:space="preserve"> / young person</w:t>
      </w:r>
      <w:r w:rsidRPr="001C1F48">
        <w:rPr>
          <w:sz w:val="22"/>
        </w:rPr>
        <w:t xml:space="preserve">’s key worker from </w:t>
      </w:r>
      <w:r w:rsidR="006C54BD">
        <w:rPr>
          <w:sz w:val="22"/>
        </w:rPr>
        <w:t>NELC children’s services</w:t>
      </w:r>
      <w:r w:rsidRPr="001C1F48">
        <w:rPr>
          <w:sz w:val="22"/>
        </w:rPr>
        <w:t xml:space="preserve"> must be contacted to discuss how </w:t>
      </w:r>
      <w:r w:rsidR="00E957F5">
        <w:rPr>
          <w:sz w:val="22"/>
        </w:rPr>
        <w:t xml:space="preserve">records should be transferred. </w:t>
      </w:r>
    </w:p>
    <w:p w14:paraId="16685793" w14:textId="77777777" w:rsidR="00CC71D2" w:rsidRPr="001C1F48" w:rsidRDefault="00CC71D2" w:rsidP="00D3510B">
      <w:pPr>
        <w:jc w:val="both"/>
        <w:rPr>
          <w:sz w:val="22"/>
        </w:rPr>
      </w:pPr>
    </w:p>
    <w:p w14:paraId="3BF44E50" w14:textId="77777777" w:rsidR="00CC71D2" w:rsidRPr="001C1F48" w:rsidRDefault="00EB678C" w:rsidP="00D3510B">
      <w:pPr>
        <w:jc w:val="both"/>
        <w:rPr>
          <w:sz w:val="22"/>
        </w:rPr>
      </w:pPr>
      <w:r w:rsidRPr="006C54BD">
        <w:rPr>
          <w:sz w:val="22"/>
        </w:rPr>
        <w:t>W</w:t>
      </w:r>
      <w:r w:rsidR="00CC71D2" w:rsidRPr="006C54BD">
        <w:rPr>
          <w:sz w:val="22"/>
        </w:rPr>
        <w:t>here records of child protection/welfare concerns have been kept</w:t>
      </w:r>
      <w:r w:rsidR="00637659">
        <w:rPr>
          <w:sz w:val="22"/>
        </w:rPr>
        <w:t xml:space="preserve"> for children of statutory school age</w:t>
      </w:r>
      <w:r w:rsidR="00CC71D2" w:rsidRPr="006C54BD">
        <w:rPr>
          <w:sz w:val="22"/>
        </w:rPr>
        <w:t xml:space="preserve">, and details of the receiving </w:t>
      </w:r>
      <w:r w:rsidR="00637659">
        <w:rPr>
          <w:sz w:val="22"/>
        </w:rPr>
        <w:t xml:space="preserve">education establishment </w:t>
      </w:r>
      <w:r w:rsidR="00CC71D2" w:rsidRPr="006C54BD">
        <w:rPr>
          <w:sz w:val="22"/>
        </w:rPr>
        <w:t xml:space="preserve">is not known, </w:t>
      </w:r>
      <w:r w:rsidR="00637659">
        <w:rPr>
          <w:sz w:val="22"/>
        </w:rPr>
        <w:t xml:space="preserve">establishments </w:t>
      </w:r>
      <w:r w:rsidR="00CC71D2" w:rsidRPr="006C54BD">
        <w:rPr>
          <w:sz w:val="22"/>
        </w:rPr>
        <w:t xml:space="preserve">should follow the </w:t>
      </w:r>
      <w:r w:rsidR="006C54BD" w:rsidRPr="006C54BD">
        <w:rPr>
          <w:sz w:val="22"/>
        </w:rPr>
        <w:t>North East Lincolnshire</w:t>
      </w:r>
      <w:r w:rsidR="00CC71D2" w:rsidRPr="006C54BD">
        <w:rPr>
          <w:sz w:val="22"/>
        </w:rPr>
        <w:t xml:space="preserve"> Children’s Services Children Missing Education </w:t>
      </w:r>
      <w:r w:rsidR="006C54BD">
        <w:rPr>
          <w:sz w:val="22"/>
        </w:rPr>
        <w:t>(CME) p</w:t>
      </w:r>
      <w:r w:rsidR="00637659">
        <w:rPr>
          <w:sz w:val="22"/>
        </w:rPr>
        <w:t>rocedure and access</w:t>
      </w:r>
      <w:r w:rsidR="00CC71D2" w:rsidRPr="001C1F48">
        <w:rPr>
          <w:sz w:val="22"/>
        </w:rPr>
        <w:t xml:space="preserve"> the ‘Lost Pupil Database’ section of the ‘School to School’ secure data transfer service, which can be used to track missing children and trace previous</w:t>
      </w:r>
      <w:r w:rsidR="00637659">
        <w:rPr>
          <w:sz w:val="22"/>
        </w:rPr>
        <w:t xml:space="preserve"> education establishments</w:t>
      </w:r>
      <w:r w:rsidR="00CC71D2" w:rsidRPr="001C1F48">
        <w:rPr>
          <w:sz w:val="22"/>
        </w:rPr>
        <w:t>.</w:t>
      </w:r>
    </w:p>
    <w:p w14:paraId="266D1779" w14:textId="77777777" w:rsidR="00CC71D2" w:rsidRDefault="00CC71D2" w:rsidP="00CC71D2"/>
    <w:p w14:paraId="422A5094" w14:textId="77777777" w:rsidR="00CC71D2" w:rsidRPr="003A5620" w:rsidRDefault="00CC71D2" w:rsidP="00637659">
      <w:pPr>
        <w:pStyle w:val="NELCheading2"/>
        <w:ind w:left="357"/>
        <w:jc w:val="both"/>
      </w:pPr>
      <w:bookmarkStart w:id="27" w:name="_Toc415233554"/>
      <w:bookmarkStart w:id="28" w:name="_Toc415478852"/>
      <w:bookmarkStart w:id="29" w:name="_Toc415582255"/>
      <w:r w:rsidRPr="003A5620">
        <w:t>10</w:t>
      </w:r>
      <w:r w:rsidR="001C1F48">
        <w:t>.</w:t>
      </w:r>
      <w:r w:rsidRPr="003A5620">
        <w:tab/>
        <w:t>Information sharing</w:t>
      </w:r>
      <w:bookmarkEnd w:id="27"/>
      <w:bookmarkEnd w:id="28"/>
      <w:bookmarkEnd w:id="29"/>
    </w:p>
    <w:p w14:paraId="6C620C83" w14:textId="77777777" w:rsidR="00CC71D2" w:rsidRDefault="00CC71D2" w:rsidP="00D3510B">
      <w:pPr>
        <w:jc w:val="both"/>
        <w:rPr>
          <w:rFonts w:cs="Arial"/>
          <w:sz w:val="22"/>
          <w:szCs w:val="24"/>
        </w:rPr>
      </w:pPr>
      <w:r w:rsidRPr="001C1F48">
        <w:rPr>
          <w:rFonts w:cs="Arial"/>
          <w:sz w:val="22"/>
        </w:rPr>
        <w:t xml:space="preserve">When there is a concern that a child </w:t>
      </w:r>
      <w:r w:rsidR="00637659">
        <w:rPr>
          <w:rFonts w:cs="Arial"/>
          <w:sz w:val="22"/>
        </w:rPr>
        <w:t xml:space="preserve">/ young person </w:t>
      </w:r>
      <w:r w:rsidRPr="001C1F48">
        <w:rPr>
          <w:rFonts w:cs="Arial"/>
          <w:sz w:val="22"/>
        </w:rPr>
        <w:t xml:space="preserve">is at risk of significant harm, all information held by the establishment must be shared with </w:t>
      </w:r>
      <w:r w:rsidR="006C54BD">
        <w:rPr>
          <w:rFonts w:cs="Arial"/>
          <w:sz w:val="22"/>
        </w:rPr>
        <w:t>NEL</w:t>
      </w:r>
      <w:r w:rsidR="00637659">
        <w:rPr>
          <w:rFonts w:cs="Arial"/>
          <w:sz w:val="22"/>
        </w:rPr>
        <w:t>C’s</w:t>
      </w:r>
      <w:r w:rsidR="006C54BD">
        <w:rPr>
          <w:rFonts w:cs="Arial"/>
          <w:sz w:val="22"/>
        </w:rPr>
        <w:t xml:space="preserve"> </w:t>
      </w:r>
      <w:r w:rsidRPr="001C1F48">
        <w:rPr>
          <w:rFonts w:cs="Arial"/>
          <w:sz w:val="22"/>
        </w:rPr>
        <w:t>Children’s</w:t>
      </w:r>
      <w:r w:rsidR="006C54BD">
        <w:rPr>
          <w:rFonts w:cs="Arial"/>
          <w:sz w:val="22"/>
        </w:rPr>
        <w:t xml:space="preserve"> Services</w:t>
      </w:r>
      <w:r w:rsidRPr="001C1F48">
        <w:rPr>
          <w:rFonts w:cs="Arial"/>
          <w:sz w:val="22"/>
        </w:rPr>
        <w:t>, police and health professionals.  Section 47 of the Children Act 1989 and sections 10 and 11 of the Children Act 2004 empower all agencies to share informati</w:t>
      </w:r>
      <w:r w:rsidR="006C54BD">
        <w:rPr>
          <w:rFonts w:cs="Arial"/>
          <w:sz w:val="22"/>
        </w:rPr>
        <w:t>on in these circumstances.  If safeguarding l</w:t>
      </w:r>
      <w:r w:rsidRPr="001C1F48">
        <w:rPr>
          <w:rFonts w:cs="Arial"/>
          <w:sz w:val="22"/>
        </w:rPr>
        <w:t xml:space="preserve">eads are in doubt, they should consult the relevant </w:t>
      </w:r>
      <w:r w:rsidR="006C54BD">
        <w:rPr>
          <w:rFonts w:cs="Arial"/>
          <w:sz w:val="22"/>
        </w:rPr>
        <w:t>NELC c</w:t>
      </w:r>
      <w:r w:rsidRPr="001C1F48">
        <w:rPr>
          <w:rFonts w:cs="Arial"/>
          <w:sz w:val="22"/>
        </w:rPr>
        <w:t xml:space="preserve">hildren’s </w:t>
      </w:r>
      <w:r w:rsidR="006C54BD">
        <w:rPr>
          <w:rFonts w:cs="Arial"/>
          <w:sz w:val="22"/>
        </w:rPr>
        <w:t>services duty t</w:t>
      </w:r>
      <w:r w:rsidRPr="001C1F48">
        <w:rPr>
          <w:rFonts w:cs="Arial"/>
          <w:sz w:val="22"/>
        </w:rPr>
        <w:t>eam</w:t>
      </w:r>
      <w:r w:rsidR="006C54BD">
        <w:rPr>
          <w:rFonts w:cs="Arial"/>
          <w:sz w:val="22"/>
        </w:rPr>
        <w:t>.</w:t>
      </w:r>
      <w:r w:rsidRPr="001C1F48">
        <w:rPr>
          <w:rFonts w:cs="Arial"/>
          <w:sz w:val="22"/>
          <w:szCs w:val="24"/>
        </w:rPr>
        <w:t xml:space="preserve"> </w:t>
      </w:r>
    </w:p>
    <w:p w14:paraId="0886FA20" w14:textId="77777777" w:rsidR="00637659" w:rsidRPr="001C1F48" w:rsidRDefault="00637659" w:rsidP="00D3510B">
      <w:pPr>
        <w:jc w:val="both"/>
        <w:rPr>
          <w:rFonts w:cs="Arial"/>
          <w:sz w:val="22"/>
        </w:rPr>
      </w:pPr>
    </w:p>
    <w:p w14:paraId="3D364CE8" w14:textId="77777777" w:rsidR="00CC71D2" w:rsidRPr="001C1F48" w:rsidRDefault="00CC71D2" w:rsidP="00D3510B">
      <w:pPr>
        <w:pStyle w:val="BodyText"/>
        <w:jc w:val="both"/>
        <w:rPr>
          <w:rFonts w:ascii="Arial" w:hAnsi="Arial" w:cs="Arial"/>
          <w:color w:val="000000"/>
          <w:sz w:val="22"/>
        </w:rPr>
      </w:pPr>
      <w:r w:rsidRPr="001C1F48">
        <w:rPr>
          <w:rFonts w:ascii="Arial" w:hAnsi="Arial" w:cs="Arial"/>
          <w:color w:val="000000"/>
          <w:sz w:val="22"/>
        </w:rPr>
        <w:t xml:space="preserve">On occasions when safeguarding concerns exist for a child </w:t>
      </w:r>
      <w:r w:rsidR="00637659">
        <w:rPr>
          <w:rFonts w:ascii="Arial" w:hAnsi="Arial" w:cs="Arial"/>
          <w:color w:val="000000"/>
          <w:sz w:val="22"/>
        </w:rPr>
        <w:t xml:space="preserve">/ young person </w:t>
      </w:r>
      <w:r w:rsidRPr="001C1F48">
        <w:rPr>
          <w:rFonts w:ascii="Arial" w:hAnsi="Arial" w:cs="Arial"/>
          <w:color w:val="000000"/>
          <w:sz w:val="22"/>
        </w:rPr>
        <w:t xml:space="preserve">in the context of a family situation and siblings attend other educational establishments or the children </w:t>
      </w:r>
      <w:r w:rsidR="00637659">
        <w:rPr>
          <w:rFonts w:ascii="Arial" w:hAnsi="Arial" w:cs="Arial"/>
          <w:color w:val="000000"/>
          <w:sz w:val="22"/>
        </w:rPr>
        <w:t xml:space="preserve">/ young people </w:t>
      </w:r>
      <w:r w:rsidRPr="001C1F48">
        <w:rPr>
          <w:rFonts w:ascii="Arial" w:hAnsi="Arial" w:cs="Arial"/>
          <w:color w:val="000000"/>
          <w:sz w:val="22"/>
        </w:rPr>
        <w:t xml:space="preserve">are known to other agencies, it may be appropriate for the </w:t>
      </w:r>
      <w:r w:rsidR="006C54BD">
        <w:rPr>
          <w:rFonts w:ascii="Arial" w:hAnsi="Arial" w:cs="Arial"/>
          <w:color w:val="000000"/>
          <w:sz w:val="22"/>
        </w:rPr>
        <w:t>safeguarding l</w:t>
      </w:r>
      <w:r w:rsidR="00987A20" w:rsidRPr="001C1F48">
        <w:rPr>
          <w:rFonts w:ascii="Arial" w:hAnsi="Arial" w:cs="Arial"/>
          <w:color w:val="000000"/>
          <w:sz w:val="22"/>
        </w:rPr>
        <w:t>ead</w:t>
      </w:r>
      <w:r w:rsidRPr="001C1F48">
        <w:rPr>
          <w:rFonts w:ascii="Arial" w:hAnsi="Arial" w:cs="Arial"/>
          <w:color w:val="000000"/>
          <w:sz w:val="22"/>
        </w:rPr>
        <w:t xml:space="preserve"> to consult with, on a confidential basis, their counterpart from other establishments or other agencies to share and jointly consider concerns.  If in any doubt about the appropriateness of this process, advice can be sought from the relevant </w:t>
      </w:r>
      <w:r w:rsidR="006C54BD" w:rsidRPr="006C54BD">
        <w:rPr>
          <w:rFonts w:ascii="Arial" w:hAnsi="Arial" w:cs="Arial"/>
          <w:color w:val="000000"/>
          <w:sz w:val="22"/>
        </w:rPr>
        <w:t xml:space="preserve">NELC children’s services </w:t>
      </w:r>
      <w:r w:rsidR="006C54BD">
        <w:rPr>
          <w:rFonts w:ascii="Arial" w:hAnsi="Arial" w:cs="Arial"/>
          <w:color w:val="000000"/>
          <w:sz w:val="22"/>
        </w:rPr>
        <w:t>d</w:t>
      </w:r>
      <w:r w:rsidRPr="001C1F48">
        <w:rPr>
          <w:rFonts w:ascii="Arial" w:hAnsi="Arial" w:cs="Arial"/>
          <w:color w:val="000000"/>
          <w:sz w:val="22"/>
        </w:rPr>
        <w:t xml:space="preserve">uty </w:t>
      </w:r>
      <w:r w:rsidR="006C54BD">
        <w:rPr>
          <w:rFonts w:ascii="Arial" w:hAnsi="Arial" w:cs="Arial"/>
          <w:color w:val="000000"/>
          <w:sz w:val="22"/>
        </w:rPr>
        <w:t>t</w:t>
      </w:r>
      <w:r w:rsidRPr="001C1F48">
        <w:rPr>
          <w:rFonts w:ascii="Arial" w:hAnsi="Arial" w:cs="Arial"/>
          <w:color w:val="000000"/>
          <w:sz w:val="22"/>
        </w:rPr>
        <w:t>eam</w:t>
      </w:r>
      <w:r w:rsidR="00637659">
        <w:rPr>
          <w:rFonts w:ascii="Arial" w:hAnsi="Arial" w:cs="Arial"/>
          <w:color w:val="000000"/>
          <w:sz w:val="22"/>
        </w:rPr>
        <w:t xml:space="preserve">. </w:t>
      </w:r>
      <w:r w:rsidRPr="001C1F48">
        <w:rPr>
          <w:rFonts w:ascii="Arial" w:hAnsi="Arial" w:cs="Arial"/>
          <w:sz w:val="22"/>
        </w:rPr>
        <w:t xml:space="preserve"> </w:t>
      </w:r>
    </w:p>
    <w:p w14:paraId="67312B5B" w14:textId="77777777" w:rsidR="00CC71D2" w:rsidRPr="001C1F48" w:rsidRDefault="00CC71D2" w:rsidP="00D3510B">
      <w:pPr>
        <w:pStyle w:val="BodyText"/>
        <w:ind w:left="720" w:hanging="720"/>
        <w:jc w:val="both"/>
        <w:rPr>
          <w:rFonts w:ascii="Arial" w:hAnsi="Arial" w:cs="Arial"/>
          <w:color w:val="000000"/>
          <w:sz w:val="22"/>
        </w:rPr>
      </w:pPr>
    </w:p>
    <w:p w14:paraId="64594269" w14:textId="4418365E" w:rsidR="00CC71D2" w:rsidRPr="001C1F48" w:rsidRDefault="00EB678C" w:rsidP="00D3510B">
      <w:pPr>
        <w:pStyle w:val="NoSpacing"/>
        <w:jc w:val="both"/>
        <w:rPr>
          <w:rFonts w:ascii="Arial" w:hAnsi="Arial" w:cs="Arial"/>
          <w:szCs w:val="24"/>
        </w:rPr>
      </w:pPr>
      <w:r w:rsidRPr="001C1F48">
        <w:rPr>
          <w:rFonts w:ascii="Arial" w:hAnsi="Arial" w:cs="Arial"/>
          <w:szCs w:val="24"/>
        </w:rPr>
        <w:t>I</w:t>
      </w:r>
      <w:r w:rsidR="00CC71D2" w:rsidRPr="001C1F48">
        <w:rPr>
          <w:rFonts w:ascii="Arial" w:hAnsi="Arial" w:cs="Arial"/>
          <w:szCs w:val="24"/>
        </w:rPr>
        <w:t>t is good practice to seek consent from the child</w:t>
      </w:r>
      <w:r w:rsidR="00637659">
        <w:rPr>
          <w:rFonts w:ascii="Arial" w:hAnsi="Arial" w:cs="Arial"/>
          <w:szCs w:val="24"/>
        </w:rPr>
        <w:t xml:space="preserve"> / young person</w:t>
      </w:r>
      <w:r w:rsidR="00CC71D2" w:rsidRPr="001C1F48">
        <w:rPr>
          <w:rFonts w:ascii="Arial" w:hAnsi="Arial" w:cs="Arial"/>
          <w:szCs w:val="24"/>
        </w:rPr>
        <w:t xml:space="preserve"> or their parent </w:t>
      </w:r>
      <w:r w:rsidR="00637659">
        <w:rPr>
          <w:rFonts w:ascii="Arial" w:hAnsi="Arial" w:cs="Arial"/>
          <w:szCs w:val="24"/>
        </w:rPr>
        <w:t xml:space="preserve">/ carer </w:t>
      </w:r>
      <w:r w:rsidR="008223FB">
        <w:rPr>
          <w:rFonts w:ascii="Arial" w:hAnsi="Arial" w:cs="Arial"/>
          <w:szCs w:val="24"/>
        </w:rPr>
        <w:t xml:space="preserve">before sharing information. </w:t>
      </w:r>
      <w:r w:rsidR="00CC71D2" w:rsidRPr="001C1F48">
        <w:rPr>
          <w:rFonts w:ascii="Arial" w:hAnsi="Arial" w:cs="Arial"/>
          <w:szCs w:val="24"/>
        </w:rPr>
        <w:t>Children over the age of 1</w:t>
      </w:r>
      <w:r w:rsidR="00637659">
        <w:rPr>
          <w:rFonts w:ascii="Arial" w:hAnsi="Arial" w:cs="Arial"/>
          <w:szCs w:val="24"/>
        </w:rPr>
        <w:t xml:space="preserve">2 years are considered to have </w:t>
      </w:r>
      <w:r w:rsidR="00CC71D2" w:rsidRPr="001C1F48">
        <w:rPr>
          <w:rFonts w:ascii="Arial" w:hAnsi="Arial" w:cs="Arial"/>
          <w:szCs w:val="24"/>
        </w:rPr>
        <w:t>the capacity to give or withhold consent to s</w:t>
      </w:r>
      <w:r w:rsidR="007B339C" w:rsidRPr="001C1F48">
        <w:rPr>
          <w:rFonts w:ascii="Arial" w:hAnsi="Arial" w:cs="Arial"/>
          <w:szCs w:val="24"/>
        </w:rPr>
        <w:t xml:space="preserve">hare their information unless </w:t>
      </w:r>
      <w:r w:rsidR="00CC71D2" w:rsidRPr="001C1F48">
        <w:rPr>
          <w:rFonts w:ascii="Arial" w:hAnsi="Arial" w:cs="Arial"/>
          <w:szCs w:val="24"/>
        </w:rPr>
        <w:t>there is evidence to the con</w:t>
      </w:r>
      <w:r w:rsidR="00637659">
        <w:rPr>
          <w:rFonts w:ascii="Arial" w:hAnsi="Arial" w:cs="Arial"/>
          <w:szCs w:val="24"/>
        </w:rPr>
        <w:t>trary. T</w:t>
      </w:r>
      <w:r w:rsidR="00CC71D2" w:rsidRPr="001C1F48">
        <w:rPr>
          <w:rFonts w:ascii="Arial" w:hAnsi="Arial" w:cs="Arial"/>
          <w:szCs w:val="24"/>
        </w:rPr>
        <w:t>herefore</w:t>
      </w:r>
      <w:r w:rsidR="00637659">
        <w:rPr>
          <w:rFonts w:ascii="Arial" w:hAnsi="Arial" w:cs="Arial"/>
          <w:szCs w:val="24"/>
        </w:rPr>
        <w:t>,</w:t>
      </w:r>
      <w:r w:rsidR="00CC71D2" w:rsidRPr="001C1F48">
        <w:rPr>
          <w:rFonts w:ascii="Arial" w:hAnsi="Arial" w:cs="Arial"/>
          <w:szCs w:val="24"/>
        </w:rPr>
        <w:t xml:space="preserve"> it is good</w:t>
      </w:r>
      <w:r w:rsidR="008223FB">
        <w:rPr>
          <w:rFonts w:ascii="Arial" w:hAnsi="Arial" w:cs="Arial"/>
          <w:szCs w:val="24"/>
        </w:rPr>
        <w:t xml:space="preserve"> practice to seek their views. </w:t>
      </w:r>
      <w:r w:rsidR="00CC71D2" w:rsidRPr="001C1F48">
        <w:rPr>
          <w:rFonts w:ascii="Arial" w:hAnsi="Arial" w:cs="Arial"/>
          <w:szCs w:val="24"/>
        </w:rPr>
        <w:t xml:space="preserve">If the young person is over 16, they should be </w:t>
      </w:r>
      <w:r w:rsidR="00CC71D2" w:rsidRPr="001C1F48">
        <w:rPr>
          <w:rFonts w:ascii="Arial" w:hAnsi="Arial" w:cs="Arial"/>
          <w:szCs w:val="24"/>
        </w:rPr>
        <w:lastRenderedPageBreak/>
        <w:t>involved in decision-making about information sharing, unless they do not have the capacity to give consent.</w:t>
      </w:r>
    </w:p>
    <w:p w14:paraId="4F5595C1" w14:textId="77777777" w:rsidR="00CC71D2" w:rsidRPr="001C1F48" w:rsidRDefault="00CC71D2" w:rsidP="00CC71D2">
      <w:pPr>
        <w:pStyle w:val="NoSpacing"/>
        <w:rPr>
          <w:rFonts w:ascii="Arial" w:hAnsi="Arial" w:cs="Arial"/>
          <w:szCs w:val="24"/>
        </w:rPr>
      </w:pPr>
    </w:p>
    <w:p w14:paraId="215EDE43" w14:textId="77777777" w:rsidR="00D3510B" w:rsidRPr="006C54BD" w:rsidRDefault="00CC71D2" w:rsidP="00D3510B">
      <w:pPr>
        <w:pStyle w:val="NoSpacing"/>
        <w:jc w:val="both"/>
        <w:rPr>
          <w:rFonts w:ascii="Arial" w:hAnsi="Arial" w:cs="Arial"/>
          <w:szCs w:val="24"/>
        </w:rPr>
      </w:pPr>
      <w:r w:rsidRPr="006C54BD">
        <w:rPr>
          <w:rFonts w:ascii="Arial" w:hAnsi="Arial" w:cs="Arial"/>
          <w:szCs w:val="24"/>
        </w:rPr>
        <w:t>However, consent should not be sought, o</w:t>
      </w:r>
      <w:r w:rsidR="00D3510B" w:rsidRPr="006C54BD">
        <w:rPr>
          <w:rFonts w:ascii="Arial" w:hAnsi="Arial" w:cs="Arial"/>
          <w:szCs w:val="24"/>
        </w:rPr>
        <w:t xml:space="preserve">r the child </w:t>
      </w:r>
      <w:r w:rsidR="00637659">
        <w:rPr>
          <w:rFonts w:ascii="Arial" w:hAnsi="Arial" w:cs="Arial"/>
          <w:szCs w:val="24"/>
        </w:rPr>
        <w:t xml:space="preserve">/ young person </w:t>
      </w:r>
      <w:r w:rsidR="00D3510B" w:rsidRPr="006C54BD">
        <w:rPr>
          <w:rFonts w:ascii="Arial" w:hAnsi="Arial" w:cs="Arial"/>
          <w:szCs w:val="24"/>
        </w:rPr>
        <w:t xml:space="preserve">or family informed </w:t>
      </w:r>
      <w:r w:rsidRPr="006C54BD">
        <w:rPr>
          <w:rFonts w:ascii="Arial" w:hAnsi="Arial" w:cs="Arial"/>
          <w:szCs w:val="24"/>
        </w:rPr>
        <w:t>that their information wil</w:t>
      </w:r>
      <w:r w:rsidR="00637659">
        <w:rPr>
          <w:rFonts w:ascii="Arial" w:hAnsi="Arial" w:cs="Arial"/>
          <w:szCs w:val="24"/>
        </w:rPr>
        <w:t>l be shared, if doing so would:</w:t>
      </w:r>
    </w:p>
    <w:p w14:paraId="4F817F50" w14:textId="6FEA8B5D" w:rsidR="00CC71D2" w:rsidRPr="006C54BD" w:rsidRDefault="00CC71D2" w:rsidP="00EA0E66">
      <w:pPr>
        <w:pStyle w:val="NoSpacing"/>
        <w:numPr>
          <w:ilvl w:val="0"/>
          <w:numId w:val="7"/>
        </w:numPr>
        <w:tabs>
          <w:tab w:val="left" w:pos="1560"/>
        </w:tabs>
        <w:ind w:left="357" w:hanging="357"/>
        <w:jc w:val="both"/>
        <w:rPr>
          <w:rFonts w:ascii="Arial" w:hAnsi="Arial" w:cs="Arial"/>
          <w:szCs w:val="24"/>
        </w:rPr>
      </w:pPr>
      <w:r w:rsidRPr="006C54BD">
        <w:rPr>
          <w:rFonts w:ascii="Arial" w:hAnsi="Arial" w:cs="Arial"/>
          <w:szCs w:val="24"/>
        </w:rPr>
        <w:t>place a person (the child</w:t>
      </w:r>
      <w:r w:rsidR="00637659">
        <w:rPr>
          <w:rFonts w:ascii="Arial" w:hAnsi="Arial" w:cs="Arial"/>
          <w:szCs w:val="24"/>
        </w:rPr>
        <w:t xml:space="preserve"> / young person</w:t>
      </w:r>
      <w:r w:rsidRPr="006C54BD">
        <w:rPr>
          <w:rFonts w:ascii="Arial" w:hAnsi="Arial" w:cs="Arial"/>
          <w:szCs w:val="24"/>
        </w:rPr>
        <w:t>, family</w:t>
      </w:r>
      <w:r w:rsidR="00637659">
        <w:rPr>
          <w:rFonts w:ascii="Arial" w:hAnsi="Arial" w:cs="Arial"/>
          <w:szCs w:val="24"/>
        </w:rPr>
        <w:t xml:space="preserve"> or another person) at risk of </w:t>
      </w:r>
      <w:r w:rsidRPr="006C54BD">
        <w:rPr>
          <w:rFonts w:ascii="Arial" w:hAnsi="Arial" w:cs="Arial"/>
          <w:szCs w:val="24"/>
        </w:rPr>
        <w:t>significant harm</w:t>
      </w:r>
      <w:r w:rsidR="001842D5">
        <w:rPr>
          <w:rFonts w:ascii="Arial" w:hAnsi="Arial" w:cs="Arial"/>
          <w:szCs w:val="24"/>
        </w:rPr>
        <w:t>.</w:t>
      </w:r>
    </w:p>
    <w:p w14:paraId="35FE0B23" w14:textId="77777777" w:rsidR="00CC71D2" w:rsidRPr="006C54BD" w:rsidRDefault="00CC71D2" w:rsidP="00EA0E66">
      <w:pPr>
        <w:pStyle w:val="NoSpacing"/>
        <w:numPr>
          <w:ilvl w:val="0"/>
          <w:numId w:val="7"/>
        </w:numPr>
        <w:tabs>
          <w:tab w:val="left" w:pos="1560"/>
        </w:tabs>
        <w:ind w:left="357" w:hanging="357"/>
        <w:jc w:val="both"/>
        <w:rPr>
          <w:rFonts w:ascii="Arial" w:hAnsi="Arial" w:cs="Arial"/>
          <w:szCs w:val="24"/>
        </w:rPr>
      </w:pPr>
      <w:r w:rsidRPr="006C54BD">
        <w:rPr>
          <w:rFonts w:ascii="Arial" w:hAnsi="Arial" w:cs="Arial"/>
          <w:szCs w:val="24"/>
        </w:rPr>
        <w:t>prejudice the prevention, detection or prosecution of a crime; or</w:t>
      </w:r>
    </w:p>
    <w:p w14:paraId="6DFE06D8" w14:textId="77777777" w:rsidR="00CC71D2" w:rsidRPr="006C54BD" w:rsidRDefault="00CC71D2" w:rsidP="00EA0E66">
      <w:pPr>
        <w:pStyle w:val="NoSpacing"/>
        <w:numPr>
          <w:ilvl w:val="0"/>
          <w:numId w:val="7"/>
        </w:numPr>
        <w:tabs>
          <w:tab w:val="left" w:pos="1560"/>
        </w:tabs>
        <w:ind w:left="357" w:hanging="357"/>
        <w:jc w:val="both"/>
        <w:rPr>
          <w:rFonts w:ascii="Arial" w:hAnsi="Arial" w:cs="Arial"/>
          <w:szCs w:val="24"/>
        </w:rPr>
      </w:pPr>
      <w:r w:rsidRPr="006C54BD">
        <w:rPr>
          <w:rFonts w:ascii="Arial" w:hAnsi="Arial" w:cs="Arial"/>
          <w:szCs w:val="24"/>
        </w:rPr>
        <w:t>lead to unjustified delay in making enquiries about allegations of significant harm to a child</w:t>
      </w:r>
      <w:r w:rsidR="00637659">
        <w:rPr>
          <w:rFonts w:ascii="Arial" w:hAnsi="Arial" w:cs="Arial"/>
          <w:szCs w:val="24"/>
        </w:rPr>
        <w:t xml:space="preserve"> / young person</w:t>
      </w:r>
      <w:r w:rsidRPr="006C54BD">
        <w:rPr>
          <w:rFonts w:ascii="Arial" w:hAnsi="Arial" w:cs="Arial"/>
          <w:szCs w:val="24"/>
        </w:rPr>
        <w:t xml:space="preserve"> or serious harm to an adult.</w:t>
      </w:r>
    </w:p>
    <w:p w14:paraId="45597119" w14:textId="77777777" w:rsidR="00CC71D2" w:rsidRPr="006C54BD" w:rsidRDefault="00CC71D2" w:rsidP="00CC71D2">
      <w:pPr>
        <w:pStyle w:val="BodyText"/>
        <w:ind w:left="720" w:hanging="720"/>
        <w:rPr>
          <w:rFonts w:ascii="Arial" w:hAnsi="Arial" w:cs="Arial"/>
          <w:color w:val="000000"/>
          <w:sz w:val="22"/>
        </w:rPr>
      </w:pPr>
    </w:p>
    <w:p w14:paraId="1354A3D3" w14:textId="77777777" w:rsidR="00CC71D2" w:rsidRPr="006C54BD" w:rsidRDefault="00EB678C" w:rsidP="00D3510B">
      <w:pPr>
        <w:pStyle w:val="BodyText"/>
        <w:jc w:val="both"/>
        <w:rPr>
          <w:rFonts w:ascii="Arial" w:hAnsi="Arial" w:cs="Arial"/>
          <w:color w:val="000000"/>
          <w:sz w:val="22"/>
        </w:rPr>
      </w:pPr>
      <w:r w:rsidRPr="006C54BD">
        <w:rPr>
          <w:rFonts w:ascii="Arial" w:hAnsi="Arial" w:cs="Arial"/>
          <w:color w:val="000000"/>
          <w:sz w:val="22"/>
        </w:rPr>
        <w:t>C</w:t>
      </w:r>
      <w:r w:rsidR="00CC71D2" w:rsidRPr="006C54BD">
        <w:rPr>
          <w:rFonts w:ascii="Arial" w:hAnsi="Arial" w:cs="Arial"/>
          <w:color w:val="000000"/>
          <w:sz w:val="22"/>
        </w:rPr>
        <w:t>onsent should not be sought if the establishment is required to share information through</w:t>
      </w:r>
      <w:r w:rsidR="00D17720" w:rsidRPr="006C54BD">
        <w:rPr>
          <w:rFonts w:ascii="Arial" w:hAnsi="Arial" w:cs="Arial"/>
          <w:color w:val="000000"/>
          <w:sz w:val="22"/>
        </w:rPr>
        <w:t xml:space="preserve"> a statutory duty, </w:t>
      </w:r>
      <w:r w:rsidR="00CC71D2" w:rsidRPr="006C54BD">
        <w:rPr>
          <w:rFonts w:ascii="Arial" w:hAnsi="Arial" w:cs="Arial"/>
          <w:color w:val="000000"/>
          <w:sz w:val="22"/>
        </w:rPr>
        <w:t>e</w:t>
      </w:r>
      <w:r w:rsidR="006C54BD">
        <w:rPr>
          <w:rFonts w:ascii="Arial" w:hAnsi="Arial" w:cs="Arial"/>
          <w:color w:val="000000"/>
          <w:sz w:val="22"/>
        </w:rPr>
        <w:t>.</w:t>
      </w:r>
      <w:r w:rsidR="00CC71D2" w:rsidRPr="006C54BD">
        <w:rPr>
          <w:rFonts w:ascii="Arial" w:hAnsi="Arial" w:cs="Arial"/>
          <w:color w:val="000000"/>
          <w:sz w:val="22"/>
        </w:rPr>
        <w:t>g</w:t>
      </w:r>
      <w:r w:rsidR="00B718EF">
        <w:rPr>
          <w:rFonts w:ascii="Arial" w:hAnsi="Arial" w:cs="Arial"/>
          <w:color w:val="000000"/>
          <w:sz w:val="22"/>
        </w:rPr>
        <w:t xml:space="preserve">. </w:t>
      </w:r>
      <w:r w:rsidR="00CC71D2" w:rsidRPr="006C54BD">
        <w:rPr>
          <w:rFonts w:ascii="Arial" w:hAnsi="Arial" w:cs="Arial"/>
          <w:color w:val="000000"/>
          <w:sz w:val="22"/>
        </w:rPr>
        <w:t>section 47 of the Childre</w:t>
      </w:r>
      <w:r w:rsidR="00D17720" w:rsidRPr="006C54BD">
        <w:rPr>
          <w:rFonts w:ascii="Arial" w:hAnsi="Arial" w:cs="Arial"/>
          <w:color w:val="000000"/>
          <w:sz w:val="22"/>
        </w:rPr>
        <w:t xml:space="preserve">n Act 1989 as discussed above, </w:t>
      </w:r>
      <w:r w:rsidR="00CC71D2" w:rsidRPr="006C54BD">
        <w:rPr>
          <w:rFonts w:ascii="Arial" w:hAnsi="Arial" w:cs="Arial"/>
          <w:color w:val="000000"/>
          <w:sz w:val="22"/>
        </w:rPr>
        <w:t>or court order.</w:t>
      </w:r>
    </w:p>
    <w:p w14:paraId="311DA407" w14:textId="77777777" w:rsidR="00CC71D2" w:rsidRPr="001C1F48" w:rsidRDefault="00CC71D2" w:rsidP="00EB678C">
      <w:pPr>
        <w:pStyle w:val="NoSpacing"/>
        <w:jc w:val="both"/>
        <w:rPr>
          <w:rFonts w:ascii="Arial" w:hAnsi="Arial" w:cs="Arial"/>
          <w:szCs w:val="24"/>
        </w:rPr>
      </w:pPr>
    </w:p>
    <w:p w14:paraId="592A7A3B" w14:textId="77777777" w:rsidR="00CC71D2" w:rsidRPr="001C1F48" w:rsidRDefault="00CC71D2" w:rsidP="00D3510B">
      <w:pPr>
        <w:pStyle w:val="NoSpacing"/>
        <w:jc w:val="both"/>
        <w:rPr>
          <w:rFonts w:ascii="Arial" w:hAnsi="Arial" w:cs="Arial"/>
          <w:szCs w:val="24"/>
        </w:rPr>
      </w:pPr>
      <w:r w:rsidRPr="001C1F48">
        <w:rPr>
          <w:rFonts w:ascii="Arial" w:hAnsi="Arial" w:cs="Arial"/>
          <w:szCs w:val="24"/>
        </w:rPr>
        <w:t>Information from records may be shared at child protection conferences and for serious case reviews.</w:t>
      </w:r>
    </w:p>
    <w:p w14:paraId="4DA01388" w14:textId="77777777" w:rsidR="00CC71D2" w:rsidRPr="001C1F48" w:rsidRDefault="00CC71D2" w:rsidP="00D3510B">
      <w:pPr>
        <w:pStyle w:val="BodyText"/>
        <w:jc w:val="both"/>
        <w:rPr>
          <w:rFonts w:ascii="Arial" w:hAnsi="Arial" w:cs="Arial"/>
          <w:color w:val="000000"/>
          <w:sz w:val="22"/>
        </w:rPr>
      </w:pPr>
    </w:p>
    <w:p w14:paraId="111A2A0A" w14:textId="77777777" w:rsidR="00CC71D2" w:rsidRPr="00B718EF" w:rsidRDefault="00D17720" w:rsidP="00D3510B">
      <w:pPr>
        <w:jc w:val="both"/>
        <w:rPr>
          <w:rFonts w:cs="Arial"/>
          <w:sz w:val="22"/>
          <w:szCs w:val="24"/>
        </w:rPr>
      </w:pPr>
      <w:r w:rsidRPr="001C1F48">
        <w:rPr>
          <w:rFonts w:cs="Arial"/>
          <w:sz w:val="22"/>
          <w:szCs w:val="24"/>
        </w:rPr>
        <w:t>Staff members’</w:t>
      </w:r>
      <w:r w:rsidR="00CC71D2" w:rsidRPr="001C1F48">
        <w:rPr>
          <w:rFonts w:cs="Arial"/>
          <w:sz w:val="22"/>
          <w:szCs w:val="24"/>
        </w:rPr>
        <w:t xml:space="preserve"> access to information on the child protection file should be on a need-to-know basis and decided case by cas</w:t>
      </w:r>
      <w:r w:rsidR="00B718EF">
        <w:rPr>
          <w:rFonts w:cs="Arial"/>
          <w:sz w:val="22"/>
          <w:szCs w:val="24"/>
        </w:rPr>
        <w:t xml:space="preserve">e. </w:t>
      </w:r>
      <w:r w:rsidR="00CC71D2" w:rsidRPr="001C1F48">
        <w:rPr>
          <w:rFonts w:cs="Arial"/>
          <w:sz w:val="22"/>
          <w:szCs w:val="24"/>
        </w:rPr>
        <w:t>Generally, the closer the staff member’s day-to-day contact with the child</w:t>
      </w:r>
      <w:r w:rsidR="00637659">
        <w:rPr>
          <w:rFonts w:cs="Arial"/>
          <w:sz w:val="22"/>
          <w:szCs w:val="24"/>
        </w:rPr>
        <w:t xml:space="preserve"> / young person</w:t>
      </w:r>
      <w:r w:rsidR="00CC71D2" w:rsidRPr="001C1F48">
        <w:rPr>
          <w:rFonts w:cs="Arial"/>
          <w:sz w:val="22"/>
          <w:szCs w:val="24"/>
        </w:rPr>
        <w:t xml:space="preserve"> is, the more likely that they would need to know a</w:t>
      </w:r>
      <w:r w:rsidR="00B718EF">
        <w:rPr>
          <w:rFonts w:cs="Arial"/>
          <w:sz w:val="22"/>
          <w:szCs w:val="24"/>
        </w:rPr>
        <w:t>n outline of the child</w:t>
      </w:r>
      <w:r w:rsidR="00637659">
        <w:rPr>
          <w:rFonts w:cs="Arial"/>
          <w:sz w:val="22"/>
          <w:szCs w:val="24"/>
        </w:rPr>
        <w:t xml:space="preserve"> / young person</w:t>
      </w:r>
      <w:r w:rsidR="00B718EF">
        <w:rPr>
          <w:rFonts w:cs="Arial"/>
          <w:sz w:val="22"/>
          <w:szCs w:val="24"/>
        </w:rPr>
        <w:t xml:space="preserve">’s case. </w:t>
      </w:r>
      <w:r w:rsidR="00CC71D2" w:rsidRPr="001C1F48">
        <w:rPr>
          <w:rFonts w:cs="Arial"/>
          <w:sz w:val="22"/>
          <w:szCs w:val="24"/>
        </w:rPr>
        <w:t>The establishment should have a well-understood policy about who should have direct access to the child</w:t>
      </w:r>
      <w:r w:rsidR="00637659">
        <w:rPr>
          <w:rFonts w:cs="Arial"/>
          <w:sz w:val="22"/>
          <w:szCs w:val="24"/>
        </w:rPr>
        <w:t>/ young person</w:t>
      </w:r>
      <w:r w:rsidR="00CC71D2" w:rsidRPr="001C1F48">
        <w:rPr>
          <w:rFonts w:cs="Arial"/>
          <w:sz w:val="22"/>
          <w:szCs w:val="24"/>
        </w:rPr>
        <w:t>’s records and what other staff members need to be aware of an outline of the case. The child</w:t>
      </w:r>
      <w:r w:rsidR="00637659">
        <w:rPr>
          <w:rFonts w:cs="Arial"/>
          <w:sz w:val="22"/>
          <w:szCs w:val="24"/>
        </w:rPr>
        <w:t xml:space="preserve"> / young person</w:t>
      </w:r>
      <w:r w:rsidR="00CC71D2" w:rsidRPr="001C1F48">
        <w:rPr>
          <w:rFonts w:cs="Arial"/>
          <w:sz w:val="22"/>
          <w:szCs w:val="24"/>
        </w:rPr>
        <w:t xml:space="preserve">’s and family members’ confidentially should be respected as far as possible, but </w:t>
      </w:r>
      <w:r w:rsidR="00CC71D2" w:rsidRPr="00B718EF">
        <w:rPr>
          <w:rFonts w:cs="Arial"/>
          <w:sz w:val="22"/>
          <w:szCs w:val="24"/>
        </w:rPr>
        <w:t>the child</w:t>
      </w:r>
      <w:r w:rsidR="00637659">
        <w:rPr>
          <w:rFonts w:cs="Arial"/>
          <w:sz w:val="22"/>
          <w:szCs w:val="24"/>
        </w:rPr>
        <w:t xml:space="preserve"> / young person</w:t>
      </w:r>
      <w:r w:rsidR="00E957F5">
        <w:rPr>
          <w:rFonts w:cs="Arial"/>
          <w:sz w:val="22"/>
          <w:szCs w:val="24"/>
        </w:rPr>
        <w:t>’s welfare is paramount.</w:t>
      </w:r>
    </w:p>
    <w:p w14:paraId="33CB8F1C" w14:textId="77777777" w:rsidR="00CC71D2" w:rsidRPr="001C1F48" w:rsidRDefault="00CC71D2" w:rsidP="00D3510B">
      <w:pPr>
        <w:pStyle w:val="BodyText"/>
        <w:jc w:val="both"/>
        <w:rPr>
          <w:rFonts w:ascii="Arial" w:hAnsi="Arial" w:cs="Arial"/>
          <w:color w:val="000000"/>
          <w:sz w:val="22"/>
        </w:rPr>
      </w:pPr>
    </w:p>
    <w:p w14:paraId="233DF7F8" w14:textId="77777777" w:rsidR="00CC71D2" w:rsidRPr="001C1F48" w:rsidRDefault="00CC71D2" w:rsidP="00D3510B">
      <w:pPr>
        <w:jc w:val="both"/>
        <w:rPr>
          <w:rFonts w:cs="Arial"/>
          <w:sz w:val="22"/>
          <w:szCs w:val="24"/>
        </w:rPr>
      </w:pPr>
      <w:r w:rsidRPr="001C1F48">
        <w:rPr>
          <w:rFonts w:cs="Arial"/>
          <w:sz w:val="22"/>
          <w:szCs w:val="24"/>
        </w:rPr>
        <w:t xml:space="preserve">Cases of alleged abuse that result in court proceedings may require the establishment to disclose their records, either through the police or </w:t>
      </w:r>
      <w:r w:rsidR="00B718EF">
        <w:rPr>
          <w:sz w:val="22"/>
        </w:rPr>
        <w:t>NELC children’s services</w:t>
      </w:r>
      <w:r w:rsidR="00E957F5">
        <w:rPr>
          <w:rFonts w:cs="Arial"/>
          <w:sz w:val="22"/>
          <w:szCs w:val="24"/>
        </w:rPr>
        <w:t>.</w:t>
      </w:r>
    </w:p>
    <w:p w14:paraId="1B5EB3EC" w14:textId="77777777" w:rsidR="00CC71D2" w:rsidRPr="001C1F48" w:rsidRDefault="00CC71D2" w:rsidP="00D3510B">
      <w:pPr>
        <w:jc w:val="both"/>
        <w:rPr>
          <w:rFonts w:cs="Arial"/>
          <w:sz w:val="22"/>
          <w:szCs w:val="24"/>
        </w:rPr>
      </w:pPr>
    </w:p>
    <w:p w14:paraId="1B291B82" w14:textId="77777777" w:rsidR="00CC71D2" w:rsidRPr="001C1F48" w:rsidRDefault="00CC71D2" w:rsidP="00D3510B">
      <w:pPr>
        <w:jc w:val="both"/>
        <w:rPr>
          <w:rFonts w:cs="Arial"/>
          <w:sz w:val="22"/>
          <w:szCs w:val="24"/>
        </w:rPr>
      </w:pPr>
      <w:r w:rsidRPr="001C1F48">
        <w:rPr>
          <w:rFonts w:cs="Arial"/>
          <w:sz w:val="22"/>
          <w:szCs w:val="24"/>
        </w:rPr>
        <w:t>In all court cases, a requesting solicitor or other third party should be advised that a witness summons or subpoena should be obtained. In these situations, it is strongly suggest</w:t>
      </w:r>
      <w:r w:rsidR="00E957F5">
        <w:rPr>
          <w:rFonts w:cs="Arial"/>
          <w:sz w:val="22"/>
          <w:szCs w:val="24"/>
        </w:rPr>
        <w:t>ed that legal advice is sought.</w:t>
      </w:r>
    </w:p>
    <w:p w14:paraId="13111B9A" w14:textId="77777777" w:rsidR="00CC71D2" w:rsidRPr="001C1F48" w:rsidRDefault="00CC71D2" w:rsidP="00D3510B">
      <w:pPr>
        <w:jc w:val="both"/>
        <w:rPr>
          <w:rFonts w:cs="Arial"/>
          <w:sz w:val="22"/>
          <w:szCs w:val="24"/>
        </w:rPr>
      </w:pPr>
    </w:p>
    <w:p w14:paraId="125CA077" w14:textId="77777777" w:rsidR="00CC71D2" w:rsidRPr="001C1F48" w:rsidRDefault="00CC71D2" w:rsidP="00D3510B">
      <w:pPr>
        <w:jc w:val="both"/>
        <w:rPr>
          <w:rFonts w:cs="Arial"/>
          <w:sz w:val="22"/>
          <w:szCs w:val="24"/>
        </w:rPr>
      </w:pPr>
      <w:r w:rsidRPr="001C1F48">
        <w:rPr>
          <w:rFonts w:cs="Arial"/>
          <w:sz w:val="22"/>
          <w:szCs w:val="24"/>
        </w:rPr>
        <w:t>The establishment should share only the information necessary for the purpose and understand the limits of any consent given, especially if the information has been provided by a third party.</w:t>
      </w:r>
    </w:p>
    <w:p w14:paraId="0684AD95" w14:textId="77777777" w:rsidR="00CC71D2" w:rsidRPr="001C1F48" w:rsidRDefault="00CC71D2" w:rsidP="00D3510B">
      <w:pPr>
        <w:pStyle w:val="NoSpacing"/>
        <w:jc w:val="both"/>
        <w:rPr>
          <w:rFonts w:ascii="Arial" w:hAnsi="Arial" w:cs="Arial"/>
          <w:szCs w:val="24"/>
        </w:rPr>
      </w:pPr>
    </w:p>
    <w:p w14:paraId="2B03D105" w14:textId="77777777" w:rsidR="00CC71D2" w:rsidRPr="001C1F48" w:rsidRDefault="00CC71D2" w:rsidP="00D3510B">
      <w:pPr>
        <w:pStyle w:val="NoSpacing"/>
        <w:jc w:val="both"/>
        <w:rPr>
          <w:rFonts w:ascii="Arial" w:hAnsi="Arial" w:cs="Arial"/>
          <w:szCs w:val="24"/>
        </w:rPr>
      </w:pPr>
      <w:r w:rsidRPr="001C1F48">
        <w:rPr>
          <w:rFonts w:ascii="Arial" w:hAnsi="Arial" w:cs="Arial"/>
          <w:szCs w:val="24"/>
        </w:rPr>
        <w:t>Records, suitably anonymised, may also be requested for use in disciplinary proceedings.</w:t>
      </w:r>
    </w:p>
    <w:p w14:paraId="4C7686E1" w14:textId="77777777" w:rsidR="00CC71D2" w:rsidRPr="001C1F48" w:rsidRDefault="00CC71D2" w:rsidP="00D3510B">
      <w:pPr>
        <w:pStyle w:val="NoSpacing"/>
        <w:jc w:val="both"/>
        <w:rPr>
          <w:rFonts w:ascii="Arial" w:hAnsi="Arial" w:cs="Arial"/>
          <w:szCs w:val="24"/>
        </w:rPr>
      </w:pPr>
    </w:p>
    <w:p w14:paraId="7A214C50" w14:textId="77777777" w:rsidR="00CC71D2" w:rsidRPr="001C1F48" w:rsidRDefault="00CC71D2" w:rsidP="00D3510B">
      <w:pPr>
        <w:pStyle w:val="NoSpacing"/>
        <w:jc w:val="both"/>
        <w:rPr>
          <w:rFonts w:ascii="Arial" w:hAnsi="Arial" w:cs="Arial"/>
          <w:szCs w:val="24"/>
        </w:rPr>
      </w:pPr>
      <w:r w:rsidRPr="001C1F48">
        <w:rPr>
          <w:rFonts w:ascii="Arial" w:hAnsi="Arial" w:cs="Arial"/>
          <w:szCs w:val="24"/>
        </w:rPr>
        <w:t>Under no circumstances should the establishment’s governors or trustees be given details of individual cases.  Governors or trustees may, however, be provided with a report at the end of the academic year, outlining the number of cases dealt with and other statistics which do not identify individual children</w:t>
      </w:r>
      <w:r w:rsidR="00637659">
        <w:rPr>
          <w:rFonts w:ascii="Arial" w:hAnsi="Arial" w:cs="Arial"/>
          <w:szCs w:val="24"/>
        </w:rPr>
        <w:t xml:space="preserve"> / young people</w:t>
      </w:r>
      <w:r w:rsidRPr="001C1F48">
        <w:rPr>
          <w:rFonts w:ascii="Arial" w:hAnsi="Arial" w:cs="Arial"/>
          <w:szCs w:val="24"/>
        </w:rPr>
        <w:t>.</w:t>
      </w:r>
    </w:p>
    <w:p w14:paraId="6A798C73" w14:textId="77777777" w:rsidR="00CC71D2" w:rsidRPr="00B338FE" w:rsidRDefault="00CC71D2" w:rsidP="00CC71D2">
      <w:pPr>
        <w:pStyle w:val="NoSpacing"/>
        <w:rPr>
          <w:rFonts w:ascii="Arial" w:hAnsi="Arial" w:cs="Arial"/>
          <w:sz w:val="24"/>
          <w:szCs w:val="24"/>
        </w:rPr>
      </w:pPr>
    </w:p>
    <w:p w14:paraId="540E0D7D" w14:textId="77777777" w:rsidR="00CC71D2" w:rsidRPr="00637659" w:rsidRDefault="00CC71D2" w:rsidP="00637659">
      <w:pPr>
        <w:pStyle w:val="NELCheading2"/>
        <w:ind w:left="357"/>
        <w:jc w:val="both"/>
      </w:pPr>
      <w:bookmarkStart w:id="30" w:name="_Toc415233555"/>
      <w:bookmarkStart w:id="31" w:name="_Toc415478853"/>
      <w:bookmarkStart w:id="32" w:name="_Toc415582256"/>
      <w:r w:rsidRPr="003D46A7">
        <w:t>11</w:t>
      </w:r>
      <w:r w:rsidR="001C1F48">
        <w:t>.</w:t>
      </w:r>
      <w:r w:rsidRPr="003D46A7">
        <w:tab/>
      </w:r>
      <w:r>
        <w:t>Children</w:t>
      </w:r>
      <w:r w:rsidR="00637659">
        <w:t xml:space="preserve"> / young people</w:t>
      </w:r>
      <w:r>
        <w:t>’s and parents</w:t>
      </w:r>
      <w:r w:rsidR="00637659">
        <w:t xml:space="preserve"> / carers</w:t>
      </w:r>
      <w:r>
        <w:t>’ a</w:t>
      </w:r>
      <w:r w:rsidRPr="003D46A7">
        <w:t>ccess to child protection files</w:t>
      </w:r>
      <w:bookmarkEnd w:id="30"/>
      <w:bookmarkEnd w:id="31"/>
      <w:bookmarkEnd w:id="32"/>
      <w:r w:rsidR="00637659">
        <w:t xml:space="preserve"> </w:t>
      </w:r>
    </w:p>
    <w:p w14:paraId="3A285BF6" w14:textId="77777777" w:rsidR="00CC71D2" w:rsidRPr="001C1F48" w:rsidRDefault="00CC71D2" w:rsidP="00EB678C">
      <w:pPr>
        <w:tabs>
          <w:tab w:val="left" w:pos="1560"/>
        </w:tabs>
        <w:jc w:val="both"/>
        <w:rPr>
          <w:sz w:val="22"/>
          <w:szCs w:val="24"/>
        </w:rPr>
      </w:pPr>
      <w:r w:rsidRPr="001C1F48">
        <w:rPr>
          <w:sz w:val="22"/>
          <w:szCs w:val="24"/>
        </w:rPr>
        <w:t xml:space="preserve">Under the Data Protection Act 1998, any child </w:t>
      </w:r>
      <w:r w:rsidR="00637659">
        <w:rPr>
          <w:sz w:val="22"/>
          <w:szCs w:val="24"/>
        </w:rPr>
        <w:t xml:space="preserve">/ young person </w:t>
      </w:r>
      <w:r w:rsidR="00D17720" w:rsidRPr="001C1F48">
        <w:rPr>
          <w:sz w:val="22"/>
          <w:szCs w:val="24"/>
        </w:rPr>
        <w:t>who has a child protection file</w:t>
      </w:r>
      <w:r w:rsidR="00E957F5">
        <w:rPr>
          <w:sz w:val="22"/>
          <w:szCs w:val="24"/>
        </w:rPr>
        <w:t xml:space="preserve"> has a right to access it. </w:t>
      </w:r>
      <w:r w:rsidRPr="001C1F48">
        <w:rPr>
          <w:sz w:val="22"/>
          <w:szCs w:val="24"/>
        </w:rPr>
        <w:t xml:space="preserve">The </w:t>
      </w:r>
      <w:r w:rsidRPr="001C1F48">
        <w:rPr>
          <w:sz w:val="22"/>
          <w:szCs w:val="24"/>
          <w:lang w:val="en"/>
        </w:rPr>
        <w:t xml:space="preserve">Education (Pupil Information) (England) Regulations 2005 give parents </w:t>
      </w:r>
      <w:r w:rsidR="00637659">
        <w:rPr>
          <w:sz w:val="22"/>
          <w:szCs w:val="24"/>
          <w:lang w:val="en"/>
        </w:rPr>
        <w:t xml:space="preserve">/ carers </w:t>
      </w:r>
      <w:r w:rsidRPr="001C1F48">
        <w:rPr>
          <w:sz w:val="22"/>
          <w:szCs w:val="24"/>
          <w:lang w:val="en"/>
        </w:rPr>
        <w:t xml:space="preserve">the right </w:t>
      </w:r>
      <w:r w:rsidRPr="001C1F48">
        <w:rPr>
          <w:sz w:val="22"/>
          <w:szCs w:val="24"/>
        </w:rPr>
        <w:t xml:space="preserve">see their child’s school records.  </w:t>
      </w:r>
      <w:r w:rsidR="00E6673E" w:rsidRPr="001C1F48">
        <w:rPr>
          <w:sz w:val="22"/>
          <w:szCs w:val="24"/>
        </w:rPr>
        <w:t xml:space="preserve">However, neither the child </w:t>
      </w:r>
      <w:r w:rsidR="00E6673E">
        <w:rPr>
          <w:sz w:val="22"/>
          <w:szCs w:val="24"/>
        </w:rPr>
        <w:t xml:space="preserve">/ young person </w:t>
      </w:r>
      <w:r w:rsidR="00E6673E" w:rsidRPr="001C1F48">
        <w:rPr>
          <w:sz w:val="22"/>
          <w:szCs w:val="24"/>
        </w:rPr>
        <w:t xml:space="preserve">nor the parent </w:t>
      </w:r>
      <w:r w:rsidR="00E6673E">
        <w:rPr>
          <w:sz w:val="22"/>
          <w:szCs w:val="24"/>
        </w:rPr>
        <w:t xml:space="preserve">/ carer </w:t>
      </w:r>
      <w:r w:rsidR="00E6673E" w:rsidRPr="001C1F48">
        <w:rPr>
          <w:sz w:val="22"/>
          <w:szCs w:val="24"/>
        </w:rPr>
        <w:t xml:space="preserve">has an automatic right to see all the information held in child protection records. </w:t>
      </w:r>
      <w:r w:rsidRPr="001C1F48">
        <w:rPr>
          <w:sz w:val="22"/>
          <w:szCs w:val="24"/>
        </w:rPr>
        <w:t>Information can be withheld if disclosure:</w:t>
      </w:r>
    </w:p>
    <w:p w14:paraId="395CC742" w14:textId="77777777" w:rsidR="00CC71D2" w:rsidRPr="001C1F48" w:rsidRDefault="00CC71D2" w:rsidP="00EA0E66">
      <w:pPr>
        <w:numPr>
          <w:ilvl w:val="0"/>
          <w:numId w:val="7"/>
        </w:numPr>
        <w:tabs>
          <w:tab w:val="left" w:pos="1560"/>
        </w:tabs>
        <w:ind w:left="357" w:hanging="357"/>
        <w:jc w:val="both"/>
        <w:rPr>
          <w:sz w:val="22"/>
          <w:szCs w:val="24"/>
        </w:rPr>
      </w:pPr>
      <w:r w:rsidRPr="001C1F48">
        <w:rPr>
          <w:sz w:val="22"/>
          <w:szCs w:val="24"/>
        </w:rPr>
        <w:t xml:space="preserve">could cause serious harm or is likely to cause serious harm to the physical or mental health or condition of the child </w:t>
      </w:r>
      <w:r w:rsidR="00637659">
        <w:rPr>
          <w:sz w:val="22"/>
          <w:szCs w:val="24"/>
        </w:rPr>
        <w:t xml:space="preserve">/ young person </w:t>
      </w:r>
      <w:r w:rsidRPr="001C1F48">
        <w:rPr>
          <w:sz w:val="22"/>
          <w:szCs w:val="24"/>
        </w:rPr>
        <w:t>or another person; or</w:t>
      </w:r>
    </w:p>
    <w:p w14:paraId="3754EF1E" w14:textId="77777777" w:rsidR="00CC71D2" w:rsidRPr="001C1F48" w:rsidRDefault="00CC71D2" w:rsidP="00EA0E66">
      <w:pPr>
        <w:numPr>
          <w:ilvl w:val="0"/>
          <w:numId w:val="7"/>
        </w:numPr>
        <w:tabs>
          <w:tab w:val="left" w:pos="1560"/>
        </w:tabs>
        <w:ind w:left="357" w:hanging="357"/>
        <w:jc w:val="both"/>
        <w:rPr>
          <w:sz w:val="22"/>
          <w:szCs w:val="24"/>
        </w:rPr>
      </w:pPr>
      <w:r w:rsidRPr="001C1F48">
        <w:rPr>
          <w:sz w:val="22"/>
          <w:szCs w:val="24"/>
        </w:rPr>
        <w:t xml:space="preserve">could reveal that the child </w:t>
      </w:r>
      <w:r w:rsidR="00637659">
        <w:rPr>
          <w:sz w:val="22"/>
          <w:szCs w:val="24"/>
        </w:rPr>
        <w:t xml:space="preserve">/ young person </w:t>
      </w:r>
      <w:r w:rsidRPr="001C1F48">
        <w:rPr>
          <w:sz w:val="22"/>
          <w:szCs w:val="24"/>
        </w:rPr>
        <w:t>or another person has been a subject of or may be at risk of child abuse, and the disclosure is not in the best interests of the child</w:t>
      </w:r>
      <w:r w:rsidR="00637659">
        <w:rPr>
          <w:sz w:val="22"/>
          <w:szCs w:val="24"/>
        </w:rPr>
        <w:t xml:space="preserve"> / young person</w:t>
      </w:r>
      <w:r w:rsidRPr="001C1F48">
        <w:rPr>
          <w:sz w:val="22"/>
          <w:szCs w:val="24"/>
        </w:rPr>
        <w:t>; or</w:t>
      </w:r>
    </w:p>
    <w:p w14:paraId="506617F5" w14:textId="77777777" w:rsidR="00CC71D2" w:rsidRPr="001C1F48" w:rsidRDefault="00CC71D2" w:rsidP="00EA0E66">
      <w:pPr>
        <w:numPr>
          <w:ilvl w:val="0"/>
          <w:numId w:val="7"/>
        </w:numPr>
        <w:tabs>
          <w:tab w:val="left" w:pos="1560"/>
        </w:tabs>
        <w:ind w:left="357" w:hanging="357"/>
        <w:jc w:val="both"/>
        <w:rPr>
          <w:sz w:val="22"/>
          <w:szCs w:val="24"/>
        </w:rPr>
      </w:pPr>
      <w:r w:rsidRPr="001C1F48">
        <w:rPr>
          <w:sz w:val="22"/>
          <w:szCs w:val="24"/>
        </w:rPr>
        <w:t>is likely to prejudice an ongoing criminal investigation; or</w:t>
      </w:r>
    </w:p>
    <w:p w14:paraId="77B1E579" w14:textId="77777777" w:rsidR="00CC71D2" w:rsidRPr="001C1F48" w:rsidRDefault="00CC71D2" w:rsidP="00EA0E66">
      <w:pPr>
        <w:numPr>
          <w:ilvl w:val="0"/>
          <w:numId w:val="7"/>
        </w:numPr>
        <w:tabs>
          <w:tab w:val="left" w:pos="1560"/>
        </w:tabs>
        <w:ind w:left="357" w:hanging="357"/>
        <w:jc w:val="both"/>
        <w:rPr>
          <w:sz w:val="22"/>
          <w:szCs w:val="24"/>
        </w:rPr>
      </w:pPr>
      <w:r w:rsidRPr="001C1F48">
        <w:rPr>
          <w:sz w:val="22"/>
          <w:szCs w:val="24"/>
        </w:rPr>
        <w:t xml:space="preserve">the information about the child </w:t>
      </w:r>
      <w:r w:rsidR="00637659">
        <w:rPr>
          <w:sz w:val="22"/>
          <w:szCs w:val="24"/>
        </w:rPr>
        <w:t xml:space="preserve">/ young person </w:t>
      </w:r>
      <w:r w:rsidRPr="001C1F48">
        <w:rPr>
          <w:sz w:val="22"/>
          <w:szCs w:val="24"/>
        </w:rPr>
        <w:t xml:space="preserve">also relates to another person who could be identified from it or the information has been given by another person who could be </w:t>
      </w:r>
      <w:r w:rsidRPr="001C1F48">
        <w:rPr>
          <w:sz w:val="22"/>
          <w:szCs w:val="24"/>
        </w:rPr>
        <w:lastRenderedPageBreak/>
        <w:t>identified as the source, unless the person has consented to the disclosure or the person providing the information is an employ</w:t>
      </w:r>
      <w:r w:rsidR="00637659">
        <w:rPr>
          <w:sz w:val="22"/>
          <w:szCs w:val="24"/>
        </w:rPr>
        <w:t>ee of the establishment or the local a</w:t>
      </w:r>
      <w:r w:rsidRPr="001C1F48">
        <w:rPr>
          <w:sz w:val="22"/>
          <w:szCs w:val="24"/>
        </w:rPr>
        <w:t>uthority.</w:t>
      </w:r>
    </w:p>
    <w:p w14:paraId="7EBD3A21" w14:textId="77777777" w:rsidR="00CC71D2" w:rsidRPr="001C1F48" w:rsidRDefault="00CC71D2" w:rsidP="00CC71D2">
      <w:pPr>
        <w:ind w:left="720" w:hanging="720"/>
        <w:rPr>
          <w:sz w:val="22"/>
          <w:szCs w:val="24"/>
        </w:rPr>
      </w:pPr>
    </w:p>
    <w:p w14:paraId="3C6C08D6" w14:textId="77777777" w:rsidR="00CC71D2" w:rsidRPr="001C1F48" w:rsidRDefault="00CC71D2" w:rsidP="00D3510B">
      <w:pPr>
        <w:jc w:val="both"/>
        <w:rPr>
          <w:sz w:val="22"/>
          <w:szCs w:val="24"/>
        </w:rPr>
      </w:pPr>
      <w:r w:rsidRPr="001C1F48">
        <w:rPr>
          <w:sz w:val="22"/>
          <w:szCs w:val="24"/>
        </w:rPr>
        <w:t xml:space="preserve">It is best practice to make reports available to the child </w:t>
      </w:r>
      <w:r w:rsidR="00637659">
        <w:rPr>
          <w:sz w:val="22"/>
          <w:szCs w:val="24"/>
        </w:rPr>
        <w:t xml:space="preserve">/ young person </w:t>
      </w:r>
      <w:r w:rsidRPr="001C1F48">
        <w:rPr>
          <w:sz w:val="22"/>
          <w:szCs w:val="24"/>
        </w:rPr>
        <w:t xml:space="preserve">or their parents </w:t>
      </w:r>
      <w:r w:rsidR="00637659">
        <w:rPr>
          <w:sz w:val="22"/>
          <w:szCs w:val="24"/>
        </w:rPr>
        <w:t xml:space="preserve">/ carers </w:t>
      </w:r>
      <w:r w:rsidRPr="001C1F48">
        <w:rPr>
          <w:sz w:val="22"/>
          <w:szCs w:val="24"/>
        </w:rPr>
        <w:t>unless the exc</w:t>
      </w:r>
      <w:r w:rsidR="00E957F5">
        <w:rPr>
          <w:sz w:val="22"/>
          <w:szCs w:val="24"/>
        </w:rPr>
        <w:t xml:space="preserve">eptions described above apply. </w:t>
      </w:r>
      <w:r w:rsidRPr="001C1F48">
        <w:rPr>
          <w:sz w:val="22"/>
          <w:szCs w:val="24"/>
        </w:rPr>
        <w:t>If an application is made to see the whole record, advice should be sought from the child’s social w</w:t>
      </w:r>
      <w:r w:rsidR="002606C2">
        <w:rPr>
          <w:sz w:val="22"/>
          <w:szCs w:val="24"/>
        </w:rPr>
        <w:t>orker</w:t>
      </w:r>
      <w:r w:rsidRPr="001C1F48">
        <w:rPr>
          <w:sz w:val="22"/>
          <w:szCs w:val="24"/>
        </w:rPr>
        <w:t xml:space="preserve">.   </w:t>
      </w:r>
    </w:p>
    <w:p w14:paraId="179BD588" w14:textId="77777777" w:rsidR="00CC71D2" w:rsidRPr="001C1F48" w:rsidRDefault="00CC71D2" w:rsidP="00D3510B">
      <w:pPr>
        <w:jc w:val="both"/>
        <w:rPr>
          <w:sz w:val="22"/>
          <w:szCs w:val="24"/>
        </w:rPr>
      </w:pPr>
    </w:p>
    <w:p w14:paraId="505B8970" w14:textId="77777777" w:rsidR="00CC71D2" w:rsidRPr="001C1F48" w:rsidRDefault="00EB678C" w:rsidP="00D3510B">
      <w:pPr>
        <w:jc w:val="both"/>
        <w:rPr>
          <w:sz w:val="22"/>
          <w:szCs w:val="24"/>
        </w:rPr>
      </w:pPr>
      <w:r w:rsidRPr="001C1F48">
        <w:rPr>
          <w:sz w:val="22"/>
          <w:szCs w:val="24"/>
        </w:rPr>
        <w:t>T</w:t>
      </w:r>
      <w:r w:rsidR="00CC71D2" w:rsidRPr="001C1F48">
        <w:rPr>
          <w:sz w:val="22"/>
          <w:szCs w:val="24"/>
        </w:rPr>
        <w:t>he establishment’s report to the child protection conference should be shared with the child</w:t>
      </w:r>
      <w:r w:rsidR="00637659">
        <w:rPr>
          <w:sz w:val="22"/>
          <w:szCs w:val="24"/>
        </w:rPr>
        <w:t xml:space="preserve"> / young person</w:t>
      </w:r>
      <w:r w:rsidR="00CC71D2" w:rsidRPr="001C1F48">
        <w:rPr>
          <w:sz w:val="22"/>
          <w:szCs w:val="24"/>
        </w:rPr>
        <w:t>, if old enough, and parent</w:t>
      </w:r>
      <w:r w:rsidR="00637659">
        <w:rPr>
          <w:sz w:val="22"/>
          <w:szCs w:val="24"/>
        </w:rPr>
        <w:t xml:space="preserve"> / carer</w:t>
      </w:r>
      <w:r w:rsidR="00CC71D2" w:rsidRPr="001C1F48">
        <w:rPr>
          <w:sz w:val="22"/>
          <w:szCs w:val="24"/>
        </w:rPr>
        <w:t>(s) at least two days before the conference.</w:t>
      </w:r>
    </w:p>
    <w:p w14:paraId="62B46F04" w14:textId="77777777" w:rsidR="00CC71D2" w:rsidRPr="001C1F48" w:rsidRDefault="00CC71D2" w:rsidP="00D3510B">
      <w:pPr>
        <w:jc w:val="both"/>
        <w:rPr>
          <w:sz w:val="22"/>
          <w:szCs w:val="24"/>
        </w:rPr>
      </w:pPr>
    </w:p>
    <w:p w14:paraId="3F13EAC8" w14:textId="77777777" w:rsidR="00CC71D2" w:rsidRPr="001C1F48" w:rsidRDefault="00EB678C" w:rsidP="00D3510B">
      <w:pPr>
        <w:jc w:val="both"/>
        <w:rPr>
          <w:sz w:val="22"/>
          <w:szCs w:val="24"/>
        </w:rPr>
      </w:pPr>
      <w:r w:rsidRPr="001C1F48">
        <w:rPr>
          <w:sz w:val="22"/>
          <w:szCs w:val="24"/>
        </w:rPr>
        <w:t>W</w:t>
      </w:r>
      <w:r w:rsidR="00CC71D2" w:rsidRPr="001C1F48">
        <w:rPr>
          <w:sz w:val="22"/>
          <w:szCs w:val="24"/>
        </w:rPr>
        <w:t>hen disclosing information, all third-party information must be removed, or consent sought for its disclos</w:t>
      </w:r>
      <w:r w:rsidR="00B718EF">
        <w:rPr>
          <w:sz w:val="22"/>
          <w:szCs w:val="24"/>
        </w:rPr>
        <w:t xml:space="preserve">ure from the person concerned. </w:t>
      </w:r>
      <w:r w:rsidR="00CC71D2" w:rsidRPr="001C1F48">
        <w:rPr>
          <w:sz w:val="22"/>
          <w:szCs w:val="24"/>
        </w:rPr>
        <w:t xml:space="preserve">For example, all identifying information about other children </w:t>
      </w:r>
      <w:r w:rsidR="00637659">
        <w:rPr>
          <w:sz w:val="22"/>
          <w:szCs w:val="24"/>
        </w:rPr>
        <w:t xml:space="preserve">/ young people </w:t>
      </w:r>
      <w:r w:rsidR="00CC71D2" w:rsidRPr="001C1F48">
        <w:rPr>
          <w:sz w:val="22"/>
          <w:szCs w:val="24"/>
        </w:rPr>
        <w:t xml:space="preserve">or members of the public who have shared information about the child </w:t>
      </w:r>
      <w:r w:rsidR="00637659">
        <w:rPr>
          <w:sz w:val="22"/>
          <w:szCs w:val="24"/>
        </w:rPr>
        <w:t xml:space="preserve">/ young person </w:t>
      </w:r>
      <w:r w:rsidR="00CC71D2" w:rsidRPr="001C1F48">
        <w:rPr>
          <w:sz w:val="22"/>
          <w:szCs w:val="24"/>
        </w:rPr>
        <w:t>must be removed before disclosing information.</w:t>
      </w:r>
    </w:p>
    <w:p w14:paraId="7A22DDEF" w14:textId="77777777" w:rsidR="00CC71D2" w:rsidRPr="00AC3178" w:rsidRDefault="00CC71D2" w:rsidP="00CC71D2">
      <w:pPr>
        <w:rPr>
          <w:szCs w:val="24"/>
        </w:rPr>
      </w:pPr>
    </w:p>
    <w:p w14:paraId="26A90D84" w14:textId="77777777" w:rsidR="00CC71D2" w:rsidRDefault="00CC71D2" w:rsidP="00637659">
      <w:pPr>
        <w:pStyle w:val="NELCheading2"/>
        <w:ind w:left="357"/>
        <w:jc w:val="both"/>
      </w:pPr>
      <w:bookmarkStart w:id="33" w:name="_Toc415233556"/>
      <w:bookmarkStart w:id="34" w:name="_Toc415478854"/>
      <w:bookmarkStart w:id="35" w:name="_Toc415582257"/>
      <w:r w:rsidRPr="003163B1">
        <w:t>12</w:t>
      </w:r>
      <w:r w:rsidR="001C1F48">
        <w:t>.</w:t>
      </w:r>
      <w:r w:rsidRPr="003163B1">
        <w:tab/>
        <w:t>Quality assurance of child protection/welfare concerns records</w:t>
      </w:r>
      <w:bookmarkEnd w:id="33"/>
      <w:bookmarkEnd w:id="34"/>
      <w:bookmarkEnd w:id="35"/>
      <w:r>
        <w:t xml:space="preserve"> </w:t>
      </w:r>
    </w:p>
    <w:p w14:paraId="3E7845D0" w14:textId="77777777" w:rsidR="00CC71D2" w:rsidRPr="001C1F48" w:rsidRDefault="00B718EF" w:rsidP="00D3510B">
      <w:pPr>
        <w:jc w:val="both"/>
        <w:rPr>
          <w:sz w:val="22"/>
        </w:rPr>
      </w:pPr>
      <w:r>
        <w:rPr>
          <w:sz w:val="22"/>
        </w:rPr>
        <w:t>The s</w:t>
      </w:r>
      <w:r w:rsidR="00CC71D2" w:rsidRPr="001C1F48">
        <w:rPr>
          <w:sz w:val="22"/>
        </w:rPr>
        <w:t xml:space="preserve">afeguarding </w:t>
      </w:r>
      <w:r>
        <w:rPr>
          <w:sz w:val="22"/>
        </w:rPr>
        <w:t>l</w:t>
      </w:r>
      <w:r w:rsidR="00CC71D2" w:rsidRPr="001C1F48">
        <w:rPr>
          <w:sz w:val="22"/>
        </w:rPr>
        <w:t>ead should audit the establishment’s children protection/welfare concerns files regularly to ensure that proc</w:t>
      </w:r>
      <w:r w:rsidR="000603EC">
        <w:rPr>
          <w:sz w:val="22"/>
        </w:rPr>
        <w:t xml:space="preserve">edures are being </w:t>
      </w:r>
      <w:r>
        <w:rPr>
          <w:sz w:val="22"/>
        </w:rPr>
        <w:t xml:space="preserve">followed and </w:t>
      </w:r>
      <w:r w:rsidR="00CC71D2" w:rsidRPr="001C1F48">
        <w:rPr>
          <w:sz w:val="22"/>
        </w:rPr>
        <w:t xml:space="preserve">adequate records are being kept. </w:t>
      </w:r>
    </w:p>
    <w:p w14:paraId="271B13A2" w14:textId="77777777" w:rsidR="00CC71D2" w:rsidRPr="001C1F48" w:rsidRDefault="00CC71D2" w:rsidP="00CC71D2">
      <w:pPr>
        <w:rPr>
          <w:sz w:val="22"/>
        </w:rPr>
      </w:pPr>
    </w:p>
    <w:p w14:paraId="54CCE3E0" w14:textId="77777777" w:rsidR="00CC71D2" w:rsidRPr="001C1F48" w:rsidRDefault="00D3510B" w:rsidP="00CC71D2">
      <w:pPr>
        <w:rPr>
          <w:sz w:val="22"/>
        </w:rPr>
      </w:pPr>
      <w:r w:rsidRPr="001C1F48">
        <w:rPr>
          <w:sz w:val="22"/>
        </w:rPr>
        <w:t>T</w:t>
      </w:r>
      <w:r w:rsidR="00CC71D2" w:rsidRPr="001C1F48">
        <w:rPr>
          <w:sz w:val="22"/>
        </w:rPr>
        <w:t>he audit should include a check of the following:</w:t>
      </w:r>
    </w:p>
    <w:p w14:paraId="534EE0CA" w14:textId="77777777" w:rsidR="00CC71D2" w:rsidRPr="001C1F48" w:rsidRDefault="00CC71D2" w:rsidP="00EA0E66">
      <w:pPr>
        <w:numPr>
          <w:ilvl w:val="0"/>
          <w:numId w:val="3"/>
        </w:numPr>
        <w:tabs>
          <w:tab w:val="clear" w:pos="720"/>
          <w:tab w:val="num" w:pos="1418"/>
        </w:tabs>
        <w:ind w:left="357" w:hanging="357"/>
        <w:jc w:val="both"/>
        <w:rPr>
          <w:sz w:val="22"/>
        </w:rPr>
      </w:pPr>
      <w:r w:rsidRPr="001C1F48">
        <w:rPr>
          <w:sz w:val="22"/>
        </w:rPr>
        <w:t>The file</w:t>
      </w:r>
      <w:r w:rsidR="00B75F7D">
        <w:rPr>
          <w:sz w:val="22"/>
        </w:rPr>
        <w:t>’s</w:t>
      </w:r>
      <w:r w:rsidRPr="001C1F48">
        <w:rPr>
          <w:sz w:val="22"/>
        </w:rPr>
        <w:t xml:space="preserve"> </w:t>
      </w:r>
      <w:r w:rsidRPr="00B75F7D">
        <w:rPr>
          <w:sz w:val="22"/>
        </w:rPr>
        <w:t>front sheet  has all the details correctly recorded</w:t>
      </w:r>
    </w:p>
    <w:p w14:paraId="14128C1D" w14:textId="77777777" w:rsidR="00CC71D2" w:rsidRPr="001C1F48" w:rsidRDefault="00CC71D2" w:rsidP="00EA0E66">
      <w:pPr>
        <w:numPr>
          <w:ilvl w:val="0"/>
          <w:numId w:val="3"/>
        </w:numPr>
        <w:tabs>
          <w:tab w:val="clear" w:pos="720"/>
          <w:tab w:val="num" w:pos="1418"/>
        </w:tabs>
        <w:ind w:left="357" w:hanging="357"/>
        <w:jc w:val="both"/>
        <w:rPr>
          <w:sz w:val="22"/>
        </w:rPr>
      </w:pPr>
      <w:r w:rsidRPr="001C1F48">
        <w:rPr>
          <w:sz w:val="22"/>
        </w:rPr>
        <w:t>The file is correctly cross-referenced to other family members’ files or to the child</w:t>
      </w:r>
      <w:r w:rsidR="00B75F7D">
        <w:rPr>
          <w:sz w:val="22"/>
        </w:rPr>
        <w:t xml:space="preserve"> / young person</w:t>
      </w:r>
      <w:r w:rsidRPr="001C1F48">
        <w:rPr>
          <w:sz w:val="22"/>
        </w:rPr>
        <w:t>’s other files, if appropriate</w:t>
      </w:r>
    </w:p>
    <w:p w14:paraId="2695E923" w14:textId="77777777" w:rsidR="00CC71D2" w:rsidRPr="001C1F48" w:rsidRDefault="00CC71D2" w:rsidP="00EA0E66">
      <w:pPr>
        <w:numPr>
          <w:ilvl w:val="0"/>
          <w:numId w:val="3"/>
        </w:numPr>
        <w:tabs>
          <w:tab w:val="clear" w:pos="720"/>
          <w:tab w:val="num" w:pos="1418"/>
        </w:tabs>
        <w:ind w:left="357" w:hanging="357"/>
        <w:jc w:val="both"/>
        <w:rPr>
          <w:sz w:val="22"/>
        </w:rPr>
      </w:pPr>
      <w:r w:rsidRPr="001C1F48">
        <w:rPr>
          <w:sz w:val="22"/>
        </w:rPr>
        <w:t>The child</w:t>
      </w:r>
      <w:r w:rsidR="00B75F7D">
        <w:rPr>
          <w:sz w:val="22"/>
        </w:rPr>
        <w:t>/ young person</w:t>
      </w:r>
      <w:r w:rsidRPr="001C1F48">
        <w:rPr>
          <w:sz w:val="22"/>
        </w:rPr>
        <w:t>’s general educational file is appropriately marked or flagged</w:t>
      </w:r>
    </w:p>
    <w:p w14:paraId="601DAAD2" w14:textId="77777777" w:rsidR="00CC71D2" w:rsidRPr="000603EC" w:rsidRDefault="00B75F7D" w:rsidP="000603EC">
      <w:pPr>
        <w:numPr>
          <w:ilvl w:val="0"/>
          <w:numId w:val="3"/>
        </w:numPr>
        <w:tabs>
          <w:tab w:val="clear" w:pos="720"/>
          <w:tab w:val="num" w:pos="1418"/>
        </w:tabs>
        <w:ind w:left="357" w:hanging="357"/>
        <w:jc w:val="both"/>
        <w:rPr>
          <w:sz w:val="22"/>
        </w:rPr>
      </w:pPr>
      <w:r>
        <w:rPr>
          <w:sz w:val="22"/>
        </w:rPr>
        <w:t xml:space="preserve">The chronology </w:t>
      </w:r>
      <w:r w:rsidR="000603EC">
        <w:rPr>
          <w:sz w:val="22"/>
        </w:rPr>
        <w:t xml:space="preserve">is up to date and </w:t>
      </w:r>
      <w:r w:rsidR="00B718EF">
        <w:rPr>
          <w:sz w:val="22"/>
        </w:rPr>
        <w:t>complete,</w:t>
      </w:r>
      <w:r w:rsidR="000603EC">
        <w:rPr>
          <w:sz w:val="22"/>
        </w:rPr>
        <w:t xml:space="preserve"> and </w:t>
      </w:r>
      <w:r w:rsidR="000603EC" w:rsidRPr="000603EC">
        <w:rPr>
          <w:sz w:val="22"/>
        </w:rPr>
        <w:t xml:space="preserve">includes all incidents </w:t>
      </w:r>
      <w:r w:rsidR="00CC71D2" w:rsidRPr="000603EC">
        <w:rPr>
          <w:sz w:val="22"/>
        </w:rPr>
        <w:t>as well as all significant and relevant contacts with parents and the establishment’s actions in response</w:t>
      </w:r>
    </w:p>
    <w:p w14:paraId="6D2F2296" w14:textId="77777777" w:rsidR="00CC71D2" w:rsidRPr="001C1F48" w:rsidRDefault="00B75F7D" w:rsidP="00EA0E66">
      <w:pPr>
        <w:numPr>
          <w:ilvl w:val="0"/>
          <w:numId w:val="6"/>
        </w:numPr>
        <w:tabs>
          <w:tab w:val="num" w:pos="1418"/>
        </w:tabs>
        <w:ind w:left="357" w:hanging="357"/>
        <w:jc w:val="both"/>
        <w:rPr>
          <w:sz w:val="22"/>
        </w:rPr>
      </w:pPr>
      <w:r>
        <w:rPr>
          <w:sz w:val="22"/>
        </w:rPr>
        <w:t xml:space="preserve">All records and notes </w:t>
      </w:r>
      <w:r w:rsidR="00CC71D2" w:rsidRPr="001C1F48">
        <w:rPr>
          <w:sz w:val="22"/>
        </w:rPr>
        <w:t>are typed or</w:t>
      </w:r>
      <w:r>
        <w:rPr>
          <w:sz w:val="22"/>
        </w:rPr>
        <w:t xml:space="preserve"> legibly</w:t>
      </w:r>
      <w:r w:rsidR="00CC71D2" w:rsidRPr="001C1F48">
        <w:rPr>
          <w:sz w:val="22"/>
        </w:rPr>
        <w:t xml:space="preserve"> hand-written</w:t>
      </w:r>
    </w:p>
    <w:p w14:paraId="444ECEB3" w14:textId="77777777" w:rsidR="00CC71D2" w:rsidRPr="001C1F48" w:rsidRDefault="00CC71D2" w:rsidP="00EA0E66">
      <w:pPr>
        <w:numPr>
          <w:ilvl w:val="0"/>
          <w:numId w:val="3"/>
        </w:numPr>
        <w:tabs>
          <w:tab w:val="clear" w:pos="720"/>
          <w:tab w:val="num" w:pos="1418"/>
        </w:tabs>
        <w:ind w:left="357" w:hanging="357"/>
        <w:jc w:val="both"/>
        <w:rPr>
          <w:sz w:val="22"/>
        </w:rPr>
      </w:pPr>
      <w:r w:rsidRPr="001C1F48">
        <w:rPr>
          <w:sz w:val="22"/>
        </w:rPr>
        <w:t>Incident dates (including year), time and place are fully recorded</w:t>
      </w:r>
    </w:p>
    <w:p w14:paraId="1E5C8CC2" w14:textId="77777777" w:rsidR="00CC71D2" w:rsidRPr="001C1F48" w:rsidRDefault="00CC71D2" w:rsidP="00EA0E66">
      <w:pPr>
        <w:numPr>
          <w:ilvl w:val="0"/>
          <w:numId w:val="3"/>
        </w:numPr>
        <w:tabs>
          <w:tab w:val="clear" w:pos="720"/>
          <w:tab w:val="num" w:pos="1418"/>
        </w:tabs>
        <w:ind w:left="357" w:hanging="357"/>
        <w:jc w:val="both"/>
        <w:rPr>
          <w:sz w:val="22"/>
        </w:rPr>
      </w:pPr>
      <w:r w:rsidRPr="001C1F48">
        <w:rPr>
          <w:sz w:val="22"/>
        </w:rPr>
        <w:t>A factual and correct outline of every incident, concern or disclosure</w:t>
      </w:r>
    </w:p>
    <w:p w14:paraId="5F90BF3F" w14:textId="77777777" w:rsidR="00CC71D2" w:rsidRPr="001C1F48" w:rsidRDefault="00EA0019" w:rsidP="00EA0E66">
      <w:pPr>
        <w:numPr>
          <w:ilvl w:val="0"/>
          <w:numId w:val="3"/>
        </w:numPr>
        <w:tabs>
          <w:tab w:val="clear" w:pos="720"/>
          <w:tab w:val="num" w:pos="1418"/>
        </w:tabs>
        <w:ind w:left="357" w:hanging="357"/>
        <w:jc w:val="both"/>
        <w:rPr>
          <w:sz w:val="22"/>
        </w:rPr>
      </w:pPr>
      <w:r>
        <w:rPr>
          <w:sz w:val="22"/>
        </w:rPr>
        <w:t xml:space="preserve">Opinions, if given are </w:t>
      </w:r>
      <w:r w:rsidR="00CC71D2" w:rsidRPr="001C1F48">
        <w:rPr>
          <w:sz w:val="22"/>
        </w:rPr>
        <w:t>substantiated</w:t>
      </w:r>
    </w:p>
    <w:p w14:paraId="4F05CCBF" w14:textId="77777777" w:rsidR="00CC71D2" w:rsidRPr="001C1F48" w:rsidRDefault="00CC71D2" w:rsidP="00EA0E66">
      <w:pPr>
        <w:numPr>
          <w:ilvl w:val="0"/>
          <w:numId w:val="3"/>
        </w:numPr>
        <w:tabs>
          <w:tab w:val="clear" w:pos="720"/>
          <w:tab w:val="num" w:pos="1418"/>
        </w:tabs>
        <w:ind w:left="357" w:hanging="357"/>
        <w:jc w:val="both"/>
        <w:rPr>
          <w:sz w:val="22"/>
        </w:rPr>
      </w:pPr>
      <w:r w:rsidRPr="001C1F48">
        <w:rPr>
          <w:sz w:val="22"/>
        </w:rPr>
        <w:t xml:space="preserve">Clear names and job titles of staff members involved, and names, job </w:t>
      </w:r>
      <w:r w:rsidRPr="001C1F48">
        <w:rPr>
          <w:sz w:val="22"/>
        </w:rPr>
        <w:tab/>
        <w:t>titles and signatures of the people completing forms</w:t>
      </w:r>
    </w:p>
    <w:p w14:paraId="2C8C94B4" w14:textId="77777777" w:rsidR="00CC71D2" w:rsidRPr="001C1F48" w:rsidRDefault="00CC71D2" w:rsidP="00EA0E66">
      <w:pPr>
        <w:numPr>
          <w:ilvl w:val="0"/>
          <w:numId w:val="3"/>
        </w:numPr>
        <w:tabs>
          <w:tab w:val="clear" w:pos="720"/>
          <w:tab w:val="num" w:pos="1418"/>
        </w:tabs>
        <w:ind w:left="357" w:hanging="357"/>
        <w:jc w:val="both"/>
        <w:rPr>
          <w:sz w:val="22"/>
        </w:rPr>
      </w:pPr>
      <w:r w:rsidRPr="001C1F48">
        <w:rPr>
          <w:sz w:val="22"/>
        </w:rPr>
        <w:t>Notes of actions taken, information shared (what, with whom and when)</w:t>
      </w:r>
    </w:p>
    <w:p w14:paraId="283184A6" w14:textId="77777777" w:rsidR="00CC71D2" w:rsidRPr="001C1F48" w:rsidRDefault="00CC71D2" w:rsidP="00EA0E66">
      <w:pPr>
        <w:numPr>
          <w:ilvl w:val="0"/>
          <w:numId w:val="3"/>
        </w:numPr>
        <w:tabs>
          <w:tab w:val="clear" w:pos="720"/>
          <w:tab w:val="num" w:pos="1418"/>
        </w:tabs>
        <w:ind w:left="357" w:hanging="357"/>
        <w:jc w:val="both"/>
        <w:rPr>
          <w:sz w:val="22"/>
        </w:rPr>
      </w:pPr>
      <w:r w:rsidRPr="001C1F48">
        <w:rPr>
          <w:sz w:val="22"/>
        </w:rPr>
        <w:t>Copies of referrals and letters sent</w:t>
      </w:r>
    </w:p>
    <w:p w14:paraId="0EBAA42E" w14:textId="77777777" w:rsidR="00CC71D2" w:rsidRPr="001C1F48" w:rsidRDefault="00CC71D2" w:rsidP="00EA0E66">
      <w:pPr>
        <w:numPr>
          <w:ilvl w:val="0"/>
          <w:numId w:val="3"/>
        </w:numPr>
        <w:tabs>
          <w:tab w:val="clear" w:pos="720"/>
          <w:tab w:val="num" w:pos="1418"/>
        </w:tabs>
        <w:ind w:left="357" w:hanging="357"/>
        <w:jc w:val="both"/>
        <w:rPr>
          <w:sz w:val="22"/>
        </w:rPr>
      </w:pPr>
      <w:r w:rsidRPr="001C1F48">
        <w:rPr>
          <w:sz w:val="22"/>
        </w:rPr>
        <w:t>Copies of minutes or notes of</w:t>
      </w:r>
      <w:r w:rsidR="00D17720" w:rsidRPr="001C1F48">
        <w:rPr>
          <w:sz w:val="22"/>
        </w:rPr>
        <w:t xml:space="preserve"> meetings, e</w:t>
      </w:r>
      <w:r w:rsidR="00B718EF">
        <w:rPr>
          <w:sz w:val="22"/>
        </w:rPr>
        <w:t>.</w:t>
      </w:r>
      <w:r w:rsidR="00D17720" w:rsidRPr="001C1F48">
        <w:rPr>
          <w:sz w:val="22"/>
        </w:rPr>
        <w:t>g</w:t>
      </w:r>
      <w:r w:rsidR="00B718EF">
        <w:rPr>
          <w:sz w:val="22"/>
        </w:rPr>
        <w:t>.</w:t>
      </w:r>
      <w:r w:rsidR="00D17720" w:rsidRPr="001C1F48">
        <w:rPr>
          <w:sz w:val="22"/>
        </w:rPr>
        <w:t xml:space="preserve"> child protection </w:t>
      </w:r>
      <w:r w:rsidR="00E957F5">
        <w:rPr>
          <w:sz w:val="22"/>
        </w:rPr>
        <w:t xml:space="preserve">conferences, </w:t>
      </w:r>
      <w:r w:rsidRPr="001C1F48">
        <w:rPr>
          <w:sz w:val="22"/>
        </w:rPr>
        <w:t>core group meetings, etc</w:t>
      </w:r>
      <w:r w:rsidR="00B718EF">
        <w:rPr>
          <w:sz w:val="22"/>
        </w:rPr>
        <w:t>.</w:t>
      </w:r>
      <w:r w:rsidRPr="001C1F48">
        <w:rPr>
          <w:sz w:val="22"/>
        </w:rPr>
        <w:t xml:space="preserve">, copied to the file of </w:t>
      </w:r>
      <w:r w:rsidRPr="00B718EF">
        <w:rPr>
          <w:sz w:val="22"/>
        </w:rPr>
        <w:t>each child in the family</w:t>
      </w:r>
      <w:r w:rsidRPr="001C1F48">
        <w:rPr>
          <w:sz w:val="22"/>
        </w:rPr>
        <w:t xml:space="preserve"> as appropriate</w:t>
      </w:r>
      <w:r w:rsidR="00E957F5">
        <w:rPr>
          <w:sz w:val="22"/>
        </w:rPr>
        <w:t>.</w:t>
      </w:r>
    </w:p>
    <w:p w14:paraId="29394451" w14:textId="77777777" w:rsidR="00CC71D2" w:rsidRPr="001C1F48" w:rsidRDefault="00CC71D2" w:rsidP="00CC71D2">
      <w:pPr>
        <w:rPr>
          <w:sz w:val="22"/>
        </w:rPr>
      </w:pPr>
    </w:p>
    <w:p w14:paraId="14FE9578" w14:textId="77777777" w:rsidR="00CC71D2" w:rsidRPr="00B718EF" w:rsidRDefault="00CC71D2" w:rsidP="00D3510B">
      <w:pPr>
        <w:jc w:val="both"/>
        <w:rPr>
          <w:sz w:val="22"/>
        </w:rPr>
      </w:pPr>
      <w:r w:rsidRPr="00B718EF">
        <w:rPr>
          <w:sz w:val="22"/>
        </w:rPr>
        <w:t>In addition to checking that the file is complete and has fu</w:t>
      </w:r>
      <w:r w:rsidR="00B718EF">
        <w:rPr>
          <w:sz w:val="22"/>
        </w:rPr>
        <w:t>ll and up-to-date records, the safeguarding l</w:t>
      </w:r>
      <w:r w:rsidRPr="00B718EF">
        <w:rPr>
          <w:sz w:val="22"/>
        </w:rPr>
        <w:t>ead should also assess the robustness of risk assessment and decision-making by all staff members involved.</w:t>
      </w:r>
    </w:p>
    <w:p w14:paraId="05B8DF5C" w14:textId="77777777" w:rsidR="00CC71D2" w:rsidRPr="001C1F48" w:rsidRDefault="00CC71D2" w:rsidP="00D3510B">
      <w:pPr>
        <w:jc w:val="both"/>
        <w:rPr>
          <w:sz w:val="22"/>
        </w:rPr>
      </w:pPr>
    </w:p>
    <w:p w14:paraId="205D79D5" w14:textId="77777777" w:rsidR="00CC71D2" w:rsidRPr="001C1F48" w:rsidRDefault="00CC71D2" w:rsidP="00D3510B">
      <w:pPr>
        <w:jc w:val="both"/>
        <w:rPr>
          <w:sz w:val="22"/>
        </w:rPr>
      </w:pPr>
      <w:r w:rsidRPr="001C1F48">
        <w:rPr>
          <w:sz w:val="22"/>
        </w:rPr>
        <w:t>Any strengths and shortfalls should be discussed with the appropriate staff members and any learning should form a part of induction and training.</w:t>
      </w:r>
    </w:p>
    <w:p w14:paraId="3D1796B4" w14:textId="77777777" w:rsidR="00CC71D2" w:rsidRPr="001C1F48" w:rsidRDefault="00CC71D2" w:rsidP="00CC71D2">
      <w:pPr>
        <w:ind w:firstLine="720"/>
        <w:rPr>
          <w:sz w:val="22"/>
        </w:rPr>
      </w:pPr>
    </w:p>
    <w:p w14:paraId="4CFD4551" w14:textId="160E5EB5" w:rsidR="00CC71D2" w:rsidRDefault="00CC71D2" w:rsidP="00024AF9">
      <w:pPr>
        <w:jc w:val="both"/>
        <w:rPr>
          <w:sz w:val="22"/>
          <w:szCs w:val="22"/>
        </w:rPr>
      </w:pPr>
      <w:r w:rsidRPr="001C1F48">
        <w:rPr>
          <w:sz w:val="22"/>
          <w:szCs w:val="24"/>
        </w:rPr>
        <w:t>Under the Local Safeguarding Children Board Regulations</w:t>
      </w:r>
      <w:r w:rsidR="002606C2">
        <w:rPr>
          <w:sz w:val="22"/>
          <w:szCs w:val="24"/>
        </w:rPr>
        <w:t xml:space="preserve"> 2006, one of the functions of local safeguarding children </w:t>
      </w:r>
      <w:r w:rsidR="00B6276D">
        <w:rPr>
          <w:sz w:val="22"/>
          <w:szCs w:val="24"/>
        </w:rPr>
        <w:t>partnerships</w:t>
      </w:r>
      <w:r w:rsidR="00B6276D" w:rsidRPr="001C1F48">
        <w:rPr>
          <w:sz w:val="22"/>
          <w:szCs w:val="24"/>
        </w:rPr>
        <w:t xml:space="preserve"> </w:t>
      </w:r>
      <w:r w:rsidRPr="001C1F48">
        <w:rPr>
          <w:sz w:val="22"/>
          <w:szCs w:val="24"/>
        </w:rPr>
        <w:t>(</w:t>
      </w:r>
      <w:r w:rsidR="00B6276D">
        <w:rPr>
          <w:sz w:val="22"/>
          <w:szCs w:val="24"/>
        </w:rPr>
        <w:t>SCP</w:t>
      </w:r>
      <w:r w:rsidR="00B6276D" w:rsidRPr="001C1F48">
        <w:rPr>
          <w:sz w:val="22"/>
          <w:szCs w:val="24"/>
        </w:rPr>
        <w:t>s</w:t>
      </w:r>
      <w:r w:rsidRPr="001C1F48">
        <w:rPr>
          <w:sz w:val="22"/>
          <w:szCs w:val="24"/>
        </w:rPr>
        <w:t xml:space="preserve">) is </w:t>
      </w:r>
      <w:r w:rsidR="00D3510B" w:rsidRPr="001C1F48">
        <w:rPr>
          <w:rStyle w:val="legds2"/>
          <w:rFonts w:cs="Arial"/>
          <w:sz w:val="22"/>
          <w:szCs w:val="24"/>
          <w:lang w:val="en"/>
          <w:specVanish w:val="0"/>
        </w:rPr>
        <w:t xml:space="preserve">monitoring and </w:t>
      </w:r>
      <w:r w:rsidRPr="001C1F48">
        <w:rPr>
          <w:rStyle w:val="legds2"/>
          <w:rFonts w:cs="Arial"/>
          <w:sz w:val="22"/>
          <w:szCs w:val="24"/>
          <w:lang w:val="en"/>
          <w:specVanish w:val="0"/>
        </w:rPr>
        <w:t>evaluating th</w:t>
      </w:r>
      <w:r w:rsidR="00EA0019">
        <w:rPr>
          <w:rStyle w:val="legds2"/>
          <w:rFonts w:cs="Arial"/>
          <w:sz w:val="22"/>
          <w:szCs w:val="24"/>
          <w:lang w:val="en"/>
          <w:specVanish w:val="0"/>
        </w:rPr>
        <w:t>e effectiveness of the work of all b</w:t>
      </w:r>
      <w:r w:rsidRPr="001C1F48">
        <w:rPr>
          <w:rStyle w:val="legds2"/>
          <w:rFonts w:cs="Arial"/>
          <w:sz w:val="22"/>
          <w:szCs w:val="24"/>
          <w:lang w:val="en"/>
          <w:specVanish w:val="0"/>
        </w:rPr>
        <w:t>oard partners to safeguard and promote the welfare of children</w:t>
      </w:r>
      <w:r w:rsidR="00EA0019">
        <w:rPr>
          <w:rStyle w:val="legds2"/>
          <w:rFonts w:cs="Arial"/>
          <w:sz w:val="22"/>
          <w:szCs w:val="24"/>
          <w:lang w:val="en"/>
          <w:specVanish w:val="0"/>
        </w:rPr>
        <w:t xml:space="preserve"> / young </w:t>
      </w:r>
      <w:proofErr w:type="gramStart"/>
      <w:r w:rsidR="00EA0019">
        <w:rPr>
          <w:rStyle w:val="legds2"/>
          <w:rFonts w:cs="Arial"/>
          <w:sz w:val="22"/>
          <w:szCs w:val="24"/>
          <w:lang w:val="en"/>
          <w:specVanish w:val="0"/>
        </w:rPr>
        <w:t>people</w:t>
      </w:r>
      <w:r w:rsidRPr="001C1F48">
        <w:rPr>
          <w:rStyle w:val="legds2"/>
          <w:rFonts w:cs="Arial"/>
          <w:sz w:val="22"/>
          <w:szCs w:val="24"/>
          <w:lang w:val="en"/>
          <w:specVanish w:val="0"/>
        </w:rPr>
        <w:t>, and</w:t>
      </w:r>
      <w:proofErr w:type="gramEnd"/>
      <w:r w:rsidRPr="001C1F48">
        <w:rPr>
          <w:rStyle w:val="legds2"/>
          <w:rFonts w:cs="Arial"/>
          <w:sz w:val="22"/>
          <w:szCs w:val="24"/>
          <w:lang w:val="en"/>
          <w:specVanish w:val="0"/>
        </w:rPr>
        <w:t xml:space="preserve"> advising them on ways to improve. In compliance with this legal duty, </w:t>
      </w:r>
      <w:r w:rsidR="00B718EF">
        <w:rPr>
          <w:rStyle w:val="legds2"/>
          <w:rFonts w:cs="Arial"/>
          <w:sz w:val="22"/>
          <w:szCs w:val="24"/>
          <w:lang w:val="en"/>
          <w:specVanish w:val="0"/>
        </w:rPr>
        <w:t>NEL</w:t>
      </w:r>
      <w:r w:rsidRPr="001C1F48">
        <w:rPr>
          <w:sz w:val="22"/>
          <w:szCs w:val="24"/>
        </w:rPr>
        <w:t xml:space="preserve"> </w:t>
      </w:r>
      <w:r w:rsidR="00B6276D">
        <w:rPr>
          <w:sz w:val="22"/>
          <w:szCs w:val="24"/>
        </w:rPr>
        <w:t>SCP</w:t>
      </w:r>
      <w:r w:rsidR="00B6276D" w:rsidRPr="001C1F48">
        <w:rPr>
          <w:sz w:val="22"/>
          <w:szCs w:val="24"/>
        </w:rPr>
        <w:t xml:space="preserve"> </w:t>
      </w:r>
      <w:r w:rsidRPr="001C1F48">
        <w:rPr>
          <w:sz w:val="22"/>
          <w:szCs w:val="24"/>
        </w:rPr>
        <w:t xml:space="preserve">may </w:t>
      </w:r>
      <w:r w:rsidR="008223FB">
        <w:rPr>
          <w:sz w:val="22"/>
          <w:szCs w:val="24"/>
        </w:rPr>
        <w:t xml:space="preserve">request </w:t>
      </w:r>
      <w:r w:rsidRPr="001C1F48">
        <w:rPr>
          <w:sz w:val="22"/>
          <w:szCs w:val="24"/>
        </w:rPr>
        <w:t>audit</w:t>
      </w:r>
      <w:r w:rsidR="008223FB">
        <w:rPr>
          <w:sz w:val="22"/>
          <w:szCs w:val="24"/>
        </w:rPr>
        <w:t>s</w:t>
      </w:r>
      <w:r w:rsidRPr="001C1F48">
        <w:rPr>
          <w:sz w:val="22"/>
          <w:szCs w:val="24"/>
        </w:rPr>
        <w:t xml:space="preserve"> from time to time </w:t>
      </w:r>
      <w:r w:rsidR="008223FB">
        <w:rPr>
          <w:sz w:val="22"/>
          <w:szCs w:val="24"/>
        </w:rPr>
        <w:t xml:space="preserve">of </w:t>
      </w:r>
      <w:r w:rsidRPr="001C1F48">
        <w:rPr>
          <w:sz w:val="22"/>
          <w:szCs w:val="24"/>
        </w:rPr>
        <w:t xml:space="preserve">child protection files maintained by educational establishments in </w:t>
      </w:r>
      <w:r w:rsidR="00B718EF">
        <w:rPr>
          <w:sz w:val="22"/>
          <w:szCs w:val="24"/>
        </w:rPr>
        <w:t>North East Lincolnshire</w:t>
      </w:r>
      <w:r w:rsidR="00EA0019">
        <w:rPr>
          <w:sz w:val="22"/>
          <w:szCs w:val="24"/>
        </w:rPr>
        <w:t>.</w:t>
      </w:r>
      <w:r w:rsidR="00024AF9">
        <w:rPr>
          <w:sz w:val="22"/>
          <w:szCs w:val="22"/>
        </w:rPr>
        <w:t xml:space="preserve"> </w:t>
      </w:r>
    </w:p>
    <w:p w14:paraId="2B590AAB" w14:textId="77777777" w:rsidR="00DE1AD2" w:rsidRDefault="00DE1AD2">
      <w:pPr>
        <w:rPr>
          <w:sz w:val="22"/>
          <w:szCs w:val="22"/>
        </w:rPr>
        <w:sectPr w:rsidR="00DE1AD2" w:rsidSect="003208CF">
          <w:headerReference w:type="even" r:id="rId13"/>
          <w:headerReference w:type="default" r:id="rId14"/>
          <w:headerReference w:type="first" r:id="rId15"/>
          <w:pgSz w:w="11907" w:h="16840" w:code="9"/>
          <w:pgMar w:top="851" w:right="1134" w:bottom="851" w:left="1418" w:header="720" w:footer="567" w:gutter="0"/>
          <w:cols w:space="720"/>
          <w:titlePg/>
          <w:docGrid w:linePitch="326"/>
        </w:sectPr>
      </w:pPr>
    </w:p>
    <w:p w14:paraId="11FB1E96" w14:textId="77777777" w:rsidR="00B1370F" w:rsidRDefault="00DE1AD2" w:rsidP="00AE7E42">
      <w:pPr>
        <w:pStyle w:val="NELCheading2"/>
        <w:ind w:left="0" w:firstLine="0"/>
        <w:jc w:val="both"/>
      </w:pPr>
      <w:bookmarkStart w:id="36" w:name="_Toc415582258"/>
      <w:r>
        <w:lastRenderedPageBreak/>
        <w:t xml:space="preserve">Appendix A </w:t>
      </w:r>
      <w:r w:rsidR="006447DD">
        <w:t>Prompt for recording concerns</w:t>
      </w:r>
      <w:bookmarkEnd w:id="36"/>
    </w:p>
    <w:p w14:paraId="69D11983" w14:textId="77777777" w:rsidR="006447DD" w:rsidRDefault="006447DD" w:rsidP="00AE7E42">
      <w:pPr>
        <w:jc w:val="both"/>
      </w:pPr>
    </w:p>
    <w:p w14:paraId="15CC9933" w14:textId="77777777" w:rsidR="006447DD" w:rsidRPr="0042760B" w:rsidRDefault="006447DD" w:rsidP="00AE7E42">
      <w:pPr>
        <w:jc w:val="both"/>
        <w:rPr>
          <w:b/>
          <w:sz w:val="22"/>
          <w:szCs w:val="22"/>
        </w:rPr>
      </w:pPr>
      <w:r w:rsidRPr="0042760B">
        <w:rPr>
          <w:b/>
          <w:sz w:val="22"/>
          <w:szCs w:val="22"/>
        </w:rPr>
        <w:t xml:space="preserve">Child Protection Incidents </w:t>
      </w:r>
      <w:proofErr w:type="gramStart"/>
      <w:r w:rsidRPr="0042760B">
        <w:rPr>
          <w:b/>
          <w:sz w:val="22"/>
          <w:szCs w:val="22"/>
        </w:rPr>
        <w:t>Or</w:t>
      </w:r>
      <w:proofErr w:type="gramEnd"/>
      <w:r w:rsidRPr="0042760B">
        <w:rPr>
          <w:b/>
          <w:sz w:val="22"/>
          <w:szCs w:val="22"/>
        </w:rPr>
        <w:t xml:space="preserve"> Welfare Concerns</w:t>
      </w:r>
    </w:p>
    <w:p w14:paraId="651DEE80" w14:textId="77777777" w:rsidR="006447DD" w:rsidRPr="0042760B" w:rsidRDefault="006447DD" w:rsidP="00AE7E42">
      <w:pPr>
        <w:jc w:val="both"/>
        <w:rPr>
          <w:b/>
          <w:sz w:val="22"/>
          <w:szCs w:val="22"/>
        </w:rPr>
      </w:pPr>
    </w:p>
    <w:p w14:paraId="48538E73" w14:textId="77777777" w:rsidR="006447DD" w:rsidRPr="0042760B" w:rsidRDefault="006447DD" w:rsidP="00AE7E42">
      <w:pPr>
        <w:jc w:val="both"/>
        <w:rPr>
          <w:b/>
          <w:sz w:val="22"/>
          <w:szCs w:val="22"/>
        </w:rPr>
      </w:pPr>
      <w:r w:rsidRPr="0042760B">
        <w:rPr>
          <w:b/>
          <w:sz w:val="22"/>
          <w:szCs w:val="22"/>
        </w:rPr>
        <w:t xml:space="preserve">Recording </w:t>
      </w:r>
      <w:r>
        <w:rPr>
          <w:b/>
          <w:sz w:val="22"/>
          <w:szCs w:val="22"/>
        </w:rPr>
        <w:t>Details Prompt</w:t>
      </w:r>
      <w:r w:rsidRPr="0042760B">
        <w:rPr>
          <w:b/>
          <w:color w:val="0000FF"/>
          <w:sz w:val="22"/>
          <w:szCs w:val="22"/>
        </w:rPr>
        <w:t xml:space="preserve"> </w:t>
      </w:r>
      <w:proofErr w:type="gramStart"/>
      <w:r w:rsidRPr="0042760B">
        <w:rPr>
          <w:b/>
          <w:sz w:val="22"/>
          <w:szCs w:val="22"/>
        </w:rPr>
        <w:t>For</w:t>
      </w:r>
      <w:proofErr w:type="gramEnd"/>
      <w:r w:rsidRPr="0042760B">
        <w:rPr>
          <w:b/>
          <w:sz w:val="22"/>
          <w:szCs w:val="22"/>
        </w:rPr>
        <w:t xml:space="preserve"> Staff</w:t>
      </w:r>
    </w:p>
    <w:p w14:paraId="488CA579" w14:textId="77777777" w:rsidR="006447DD" w:rsidRPr="00711C40" w:rsidRDefault="006447DD" w:rsidP="00AE7E42">
      <w:pPr>
        <w:jc w:val="both"/>
        <w:rPr>
          <w:rFonts w:cs="Arial"/>
          <w:sz w:val="22"/>
          <w:szCs w:val="22"/>
        </w:rPr>
      </w:pPr>
      <w:r w:rsidRPr="00711C40">
        <w:rPr>
          <w:rFonts w:cs="Arial"/>
          <w:sz w:val="22"/>
          <w:szCs w:val="22"/>
        </w:rPr>
        <w:t>The purpose of this document is to act as a sim</w:t>
      </w:r>
      <w:r>
        <w:rPr>
          <w:rFonts w:cs="Arial"/>
          <w:sz w:val="22"/>
          <w:szCs w:val="22"/>
        </w:rPr>
        <w:t xml:space="preserve">ple prompt for staff raising an </w:t>
      </w:r>
      <w:r w:rsidRPr="00711C40">
        <w:rPr>
          <w:rFonts w:cs="Arial"/>
          <w:sz w:val="22"/>
          <w:szCs w:val="22"/>
        </w:rPr>
        <w:t>incident</w:t>
      </w:r>
      <w:r>
        <w:rPr>
          <w:rFonts w:cs="Arial"/>
          <w:sz w:val="22"/>
          <w:szCs w:val="22"/>
        </w:rPr>
        <w:t xml:space="preserve"> or </w:t>
      </w:r>
      <w:r w:rsidRPr="00711C40">
        <w:rPr>
          <w:rFonts w:cs="Arial"/>
          <w:sz w:val="22"/>
          <w:szCs w:val="22"/>
        </w:rPr>
        <w:t xml:space="preserve">welfare concern </w:t>
      </w:r>
      <w:r>
        <w:rPr>
          <w:rFonts w:cs="Arial"/>
          <w:sz w:val="22"/>
          <w:szCs w:val="22"/>
        </w:rPr>
        <w:t xml:space="preserve">for passing on to the safeguarding lead. </w:t>
      </w:r>
    </w:p>
    <w:p w14:paraId="56B4E8AD" w14:textId="77777777" w:rsidR="006447DD" w:rsidRPr="00711C40" w:rsidRDefault="006447DD" w:rsidP="00AE7E42">
      <w:pPr>
        <w:jc w:val="both"/>
        <w:rPr>
          <w:rFonts w:cs="Arial"/>
          <w:sz w:val="22"/>
          <w:szCs w:val="22"/>
        </w:rPr>
      </w:pPr>
    </w:p>
    <w:p w14:paraId="754F06E4" w14:textId="77777777" w:rsidR="006447DD" w:rsidRPr="00711C40" w:rsidRDefault="006447DD" w:rsidP="00AE7E42">
      <w:pPr>
        <w:jc w:val="both"/>
        <w:rPr>
          <w:rFonts w:cs="Arial"/>
          <w:sz w:val="22"/>
          <w:szCs w:val="22"/>
        </w:rPr>
      </w:pPr>
      <w:r>
        <w:rPr>
          <w:rFonts w:cs="Arial"/>
          <w:sz w:val="22"/>
          <w:szCs w:val="22"/>
        </w:rPr>
        <w:t xml:space="preserve">All staff members </w:t>
      </w:r>
      <w:r w:rsidRPr="00711C40">
        <w:rPr>
          <w:rFonts w:cs="Arial"/>
          <w:sz w:val="22"/>
          <w:szCs w:val="22"/>
        </w:rPr>
        <w:t>have an important role to play in helping to identify welfare concerns and possible indicators of abuse or neglect at an early stage.</w:t>
      </w:r>
    </w:p>
    <w:p w14:paraId="73C8550E" w14:textId="77777777" w:rsidR="006447DD" w:rsidRPr="00711C40" w:rsidRDefault="006447DD" w:rsidP="00AE7E42">
      <w:pPr>
        <w:jc w:val="both"/>
        <w:rPr>
          <w:rFonts w:cs="Arial"/>
          <w:sz w:val="22"/>
          <w:szCs w:val="22"/>
        </w:rPr>
      </w:pPr>
    </w:p>
    <w:p w14:paraId="67740095" w14:textId="77777777" w:rsidR="006447DD" w:rsidRPr="00711C40" w:rsidRDefault="006447DD" w:rsidP="00AE7E42">
      <w:pPr>
        <w:jc w:val="both"/>
        <w:rPr>
          <w:rFonts w:cs="Arial"/>
          <w:sz w:val="22"/>
          <w:szCs w:val="22"/>
        </w:rPr>
      </w:pPr>
      <w:r w:rsidRPr="00711C40">
        <w:rPr>
          <w:rFonts w:cs="Arial"/>
          <w:sz w:val="22"/>
          <w:szCs w:val="22"/>
        </w:rPr>
        <w:t>For some children</w:t>
      </w:r>
      <w:r>
        <w:rPr>
          <w:rFonts w:cs="Arial"/>
          <w:sz w:val="22"/>
          <w:szCs w:val="22"/>
        </w:rPr>
        <w:t>/young people</w:t>
      </w:r>
      <w:r w:rsidRPr="00711C40">
        <w:rPr>
          <w:rFonts w:cs="Arial"/>
          <w:sz w:val="22"/>
          <w:szCs w:val="22"/>
        </w:rPr>
        <w:t xml:space="preserve"> a one-off serious incident or </w:t>
      </w:r>
      <w:r>
        <w:rPr>
          <w:rFonts w:cs="Arial"/>
          <w:sz w:val="22"/>
          <w:szCs w:val="22"/>
        </w:rPr>
        <w:t xml:space="preserve">concern may occur and you will </w:t>
      </w:r>
      <w:r w:rsidRPr="00711C40">
        <w:rPr>
          <w:rFonts w:cs="Arial"/>
          <w:sz w:val="22"/>
          <w:szCs w:val="22"/>
        </w:rPr>
        <w:t>have no doubt that this must be immediately recorded and reported. Most often, however, it is the accumulation of a number of small incidents, events or observations that provide the evidence of harm being caused to a child</w:t>
      </w:r>
      <w:r>
        <w:rPr>
          <w:rFonts w:cs="Arial"/>
          <w:sz w:val="22"/>
          <w:szCs w:val="22"/>
        </w:rPr>
        <w:t>/young person</w:t>
      </w:r>
      <w:r w:rsidRPr="00711C40">
        <w:rPr>
          <w:rFonts w:cs="Arial"/>
          <w:sz w:val="22"/>
          <w:szCs w:val="22"/>
        </w:rPr>
        <w:t>.</w:t>
      </w:r>
    </w:p>
    <w:p w14:paraId="68472FC4" w14:textId="77777777" w:rsidR="006447DD" w:rsidRPr="00711C40" w:rsidRDefault="006447DD" w:rsidP="00AE7E42">
      <w:pPr>
        <w:jc w:val="both"/>
        <w:rPr>
          <w:rFonts w:cs="Arial"/>
          <w:sz w:val="22"/>
          <w:szCs w:val="22"/>
        </w:rPr>
      </w:pPr>
    </w:p>
    <w:p w14:paraId="0E0051AA" w14:textId="77777777" w:rsidR="006447DD" w:rsidRPr="00711C40" w:rsidRDefault="006447DD" w:rsidP="00AE7E42">
      <w:pPr>
        <w:jc w:val="both"/>
        <w:rPr>
          <w:rFonts w:cs="Arial"/>
          <w:sz w:val="22"/>
          <w:szCs w:val="22"/>
        </w:rPr>
      </w:pPr>
      <w:r w:rsidRPr="00711C40">
        <w:rPr>
          <w:rFonts w:cs="Arial"/>
          <w:sz w:val="22"/>
          <w:szCs w:val="22"/>
        </w:rPr>
        <w:t>It is vital that any concern you have for a child</w:t>
      </w:r>
      <w:r>
        <w:rPr>
          <w:rFonts w:cs="Arial"/>
          <w:sz w:val="22"/>
          <w:szCs w:val="22"/>
        </w:rPr>
        <w:t>/young person</w:t>
      </w:r>
      <w:r w:rsidRPr="00711C40">
        <w:rPr>
          <w:rFonts w:cs="Arial"/>
          <w:sz w:val="22"/>
          <w:szCs w:val="22"/>
        </w:rPr>
        <w:t>’s welfare, however, small is recorded and passed to the safeguarding lead.</w:t>
      </w:r>
    </w:p>
    <w:p w14:paraId="3D49A9F8" w14:textId="77777777" w:rsidR="006447DD" w:rsidRPr="00711C40" w:rsidRDefault="006447DD" w:rsidP="00AE7E42">
      <w:pPr>
        <w:jc w:val="both"/>
        <w:rPr>
          <w:rFonts w:cs="Arial"/>
          <w:sz w:val="22"/>
          <w:szCs w:val="22"/>
        </w:rPr>
      </w:pPr>
    </w:p>
    <w:p w14:paraId="4E0A664F" w14:textId="77777777" w:rsidR="006447DD" w:rsidRPr="00711C40" w:rsidRDefault="006447DD" w:rsidP="00AE7E42">
      <w:pPr>
        <w:jc w:val="both"/>
        <w:rPr>
          <w:rFonts w:cs="Arial"/>
          <w:b/>
          <w:sz w:val="22"/>
          <w:szCs w:val="22"/>
        </w:rPr>
      </w:pPr>
      <w:r w:rsidRPr="00711C40">
        <w:rPr>
          <w:rFonts w:cs="Arial"/>
          <w:b/>
          <w:sz w:val="22"/>
          <w:szCs w:val="22"/>
        </w:rPr>
        <w:t>What should you do if you have concerns?</w:t>
      </w:r>
    </w:p>
    <w:p w14:paraId="0003CF07" w14:textId="77777777" w:rsidR="006447DD" w:rsidRPr="00711C40" w:rsidRDefault="006447DD" w:rsidP="001611C0">
      <w:pPr>
        <w:numPr>
          <w:ilvl w:val="0"/>
          <w:numId w:val="10"/>
        </w:numPr>
        <w:ind w:left="357" w:hanging="357"/>
        <w:jc w:val="both"/>
        <w:rPr>
          <w:rFonts w:cs="Arial"/>
          <w:sz w:val="22"/>
          <w:szCs w:val="22"/>
        </w:rPr>
      </w:pPr>
      <w:r w:rsidRPr="00711C40">
        <w:rPr>
          <w:rFonts w:cs="Arial"/>
          <w:sz w:val="22"/>
          <w:szCs w:val="22"/>
        </w:rPr>
        <w:t xml:space="preserve">You must pass concerns to the safeguarding lead, or another designated person in the safeguarding lead’s absence, as soon as possible after they are identified and, where possible, before the child leaves for the day.  It is important that the child is not sent home at the end of the day without taking the right protective action.  </w:t>
      </w:r>
    </w:p>
    <w:p w14:paraId="2D29E95B" w14:textId="77777777" w:rsidR="006447DD" w:rsidRPr="00711C40" w:rsidRDefault="006447DD" w:rsidP="001611C0">
      <w:pPr>
        <w:ind w:left="357" w:hanging="357"/>
        <w:jc w:val="both"/>
        <w:rPr>
          <w:rFonts w:cs="Arial"/>
          <w:sz w:val="22"/>
          <w:szCs w:val="22"/>
        </w:rPr>
      </w:pPr>
    </w:p>
    <w:p w14:paraId="3BEA092C" w14:textId="77777777" w:rsidR="006447DD" w:rsidRPr="00711C40" w:rsidRDefault="006447DD" w:rsidP="001611C0">
      <w:pPr>
        <w:numPr>
          <w:ilvl w:val="0"/>
          <w:numId w:val="10"/>
        </w:numPr>
        <w:ind w:left="357" w:hanging="357"/>
        <w:jc w:val="both"/>
        <w:rPr>
          <w:rFonts w:cs="Arial"/>
          <w:sz w:val="22"/>
          <w:szCs w:val="22"/>
        </w:rPr>
      </w:pPr>
      <w:r w:rsidRPr="00711C40">
        <w:rPr>
          <w:rFonts w:cs="Arial"/>
          <w:sz w:val="22"/>
          <w:szCs w:val="22"/>
        </w:rPr>
        <w:t>The safeguarding lead is responsible for referring chi</w:t>
      </w:r>
      <w:r>
        <w:rPr>
          <w:rFonts w:cs="Arial"/>
          <w:sz w:val="22"/>
          <w:szCs w:val="22"/>
        </w:rPr>
        <w:t>l</w:t>
      </w:r>
      <w:r w:rsidRPr="00711C40">
        <w:rPr>
          <w:rFonts w:cs="Arial"/>
          <w:sz w:val="22"/>
          <w:szCs w:val="22"/>
        </w:rPr>
        <w:t xml:space="preserve">d protection concerns to NELC children’s services.  Although the timing of referrals is based on perceived risk, it is expected that referrals will be made usually within one working day of recognition of risks.  It is important, therefore, that the safeguarding lead is made aware of concerns as soon as possible.  </w:t>
      </w:r>
    </w:p>
    <w:p w14:paraId="1C6EBEBB" w14:textId="77777777" w:rsidR="006447DD" w:rsidRPr="00711C40" w:rsidRDefault="006447DD" w:rsidP="001611C0">
      <w:pPr>
        <w:pStyle w:val="ListParagraph"/>
        <w:ind w:left="357" w:hanging="357"/>
        <w:jc w:val="both"/>
        <w:rPr>
          <w:rFonts w:cs="Arial"/>
          <w:sz w:val="22"/>
          <w:szCs w:val="22"/>
        </w:rPr>
      </w:pPr>
    </w:p>
    <w:p w14:paraId="5F97D0B7" w14:textId="77777777" w:rsidR="006447DD" w:rsidRPr="00711C40" w:rsidRDefault="006447DD" w:rsidP="001611C0">
      <w:pPr>
        <w:numPr>
          <w:ilvl w:val="0"/>
          <w:numId w:val="10"/>
        </w:numPr>
        <w:ind w:left="357" w:hanging="357"/>
        <w:jc w:val="both"/>
        <w:rPr>
          <w:rFonts w:cs="Arial"/>
          <w:sz w:val="22"/>
          <w:szCs w:val="22"/>
        </w:rPr>
      </w:pPr>
      <w:r w:rsidRPr="00711C40">
        <w:rPr>
          <w:rFonts w:cs="Arial"/>
          <w:sz w:val="22"/>
          <w:szCs w:val="22"/>
        </w:rPr>
        <w:t>In the first instance, you could pass concerns to the safeguarding lead verbally, but yo</w:t>
      </w:r>
      <w:r>
        <w:rPr>
          <w:rFonts w:cs="Arial"/>
          <w:sz w:val="22"/>
          <w:szCs w:val="22"/>
        </w:rPr>
        <w:t xml:space="preserve">u must follow this in writing. </w:t>
      </w:r>
      <w:r w:rsidRPr="00711C40">
        <w:rPr>
          <w:rFonts w:cs="Arial"/>
          <w:sz w:val="22"/>
          <w:szCs w:val="22"/>
        </w:rPr>
        <w:t>All concerns must b</w:t>
      </w:r>
      <w:r>
        <w:rPr>
          <w:rFonts w:cs="Arial"/>
          <w:sz w:val="22"/>
          <w:szCs w:val="22"/>
        </w:rPr>
        <w:t>e recorded on separately</w:t>
      </w:r>
      <w:r w:rsidRPr="00711C40">
        <w:rPr>
          <w:rFonts w:cs="Arial"/>
          <w:sz w:val="22"/>
          <w:szCs w:val="22"/>
        </w:rPr>
        <w:t xml:space="preserve">. </w:t>
      </w:r>
    </w:p>
    <w:p w14:paraId="5E2EF2F1" w14:textId="77777777" w:rsidR="006447DD" w:rsidRPr="00711C40" w:rsidRDefault="006447DD" w:rsidP="001611C0">
      <w:pPr>
        <w:ind w:left="357" w:hanging="357"/>
        <w:jc w:val="both"/>
        <w:rPr>
          <w:rFonts w:cs="Arial"/>
          <w:sz w:val="22"/>
          <w:szCs w:val="22"/>
        </w:rPr>
      </w:pPr>
    </w:p>
    <w:p w14:paraId="4A2AE80F" w14:textId="77777777" w:rsidR="006447DD" w:rsidRPr="00711C40" w:rsidRDefault="006447DD" w:rsidP="001611C0">
      <w:pPr>
        <w:numPr>
          <w:ilvl w:val="0"/>
          <w:numId w:val="10"/>
        </w:numPr>
        <w:autoSpaceDE w:val="0"/>
        <w:autoSpaceDN w:val="0"/>
        <w:adjustRightInd w:val="0"/>
        <w:ind w:left="357" w:hanging="357"/>
        <w:jc w:val="both"/>
        <w:rPr>
          <w:rFonts w:cs="Arial"/>
          <w:color w:val="000080"/>
          <w:sz w:val="22"/>
          <w:szCs w:val="22"/>
          <w:lang w:eastAsia="en-GB"/>
        </w:rPr>
      </w:pPr>
      <w:r w:rsidRPr="00711C40">
        <w:rPr>
          <w:rFonts w:cs="Arial"/>
          <w:color w:val="000000"/>
          <w:sz w:val="22"/>
          <w:szCs w:val="22"/>
          <w:lang w:eastAsia="en-GB"/>
        </w:rPr>
        <w:t>Do not keep you</w:t>
      </w:r>
      <w:r>
        <w:rPr>
          <w:rFonts w:cs="Arial"/>
          <w:color w:val="000000"/>
          <w:sz w:val="22"/>
          <w:szCs w:val="22"/>
          <w:lang w:eastAsia="en-GB"/>
        </w:rPr>
        <w:t xml:space="preserve">r own system to note concerns. Ensure concerns are written down and passed to the safeguarding lead. </w:t>
      </w:r>
      <w:r w:rsidRPr="00711C40">
        <w:rPr>
          <w:rFonts w:cs="Arial"/>
          <w:color w:val="000000"/>
          <w:sz w:val="22"/>
          <w:szCs w:val="22"/>
          <w:lang w:eastAsia="en-GB"/>
        </w:rPr>
        <w:t>This is to ensure proper communication, collation, and storage of information.</w:t>
      </w:r>
    </w:p>
    <w:p w14:paraId="6B155F7D" w14:textId="77777777" w:rsidR="006447DD" w:rsidRPr="00711C40" w:rsidRDefault="006447DD" w:rsidP="002B2D18">
      <w:pPr>
        <w:ind w:left="568" w:hanging="284"/>
        <w:jc w:val="both"/>
        <w:rPr>
          <w:rFonts w:cs="Arial"/>
          <w:sz w:val="22"/>
          <w:szCs w:val="22"/>
        </w:rPr>
      </w:pPr>
    </w:p>
    <w:p w14:paraId="2DFD28A9" w14:textId="77777777" w:rsidR="006447DD" w:rsidRPr="00BC12ED" w:rsidRDefault="006447DD" w:rsidP="00AE7E42">
      <w:pPr>
        <w:jc w:val="both"/>
        <w:rPr>
          <w:rFonts w:cs="Arial"/>
          <w:b/>
          <w:sz w:val="22"/>
          <w:szCs w:val="22"/>
        </w:rPr>
      </w:pPr>
      <w:r w:rsidRPr="00BC12ED">
        <w:rPr>
          <w:rFonts w:cs="Arial"/>
          <w:b/>
          <w:sz w:val="22"/>
          <w:szCs w:val="22"/>
        </w:rPr>
        <w:t>What is a child protection or welfare concern and when should you record and report it?</w:t>
      </w:r>
    </w:p>
    <w:p w14:paraId="640DA4BF" w14:textId="77777777" w:rsidR="006447DD" w:rsidRDefault="006447DD" w:rsidP="00AE7E42">
      <w:pPr>
        <w:jc w:val="both"/>
        <w:rPr>
          <w:rFonts w:cs="Arial"/>
          <w:sz w:val="22"/>
          <w:szCs w:val="22"/>
        </w:rPr>
      </w:pPr>
      <w:r w:rsidRPr="00711C40">
        <w:rPr>
          <w:rFonts w:cs="Arial"/>
          <w:sz w:val="22"/>
          <w:szCs w:val="22"/>
        </w:rPr>
        <w:t xml:space="preserve">When there are any concerns that might indicate possible abuse or neglect, the concerns need to be recorded and passed to the safeguarding lead.  </w:t>
      </w:r>
    </w:p>
    <w:p w14:paraId="7A762CEB" w14:textId="77777777" w:rsidR="006447DD" w:rsidRPr="00711C40" w:rsidRDefault="006447DD" w:rsidP="00AE7E42">
      <w:pPr>
        <w:jc w:val="both"/>
        <w:rPr>
          <w:rFonts w:cs="Arial"/>
          <w:sz w:val="22"/>
          <w:szCs w:val="22"/>
        </w:rPr>
      </w:pPr>
    </w:p>
    <w:p w14:paraId="22A6250A" w14:textId="77777777" w:rsidR="006447DD" w:rsidRPr="00711C40" w:rsidRDefault="006447DD" w:rsidP="00AE7E42">
      <w:pPr>
        <w:jc w:val="both"/>
        <w:rPr>
          <w:rFonts w:cs="Arial"/>
          <w:sz w:val="22"/>
          <w:szCs w:val="22"/>
        </w:rPr>
      </w:pPr>
      <w:r w:rsidRPr="00711C40">
        <w:rPr>
          <w:rFonts w:cs="Arial"/>
          <w:sz w:val="22"/>
          <w:szCs w:val="22"/>
        </w:rPr>
        <w:t>For example (this is not an exhaustive list):</w:t>
      </w:r>
    </w:p>
    <w:p w14:paraId="5AE7B93D" w14:textId="77777777" w:rsidR="006447DD" w:rsidRPr="00711C40" w:rsidRDefault="006447DD" w:rsidP="001611C0">
      <w:pPr>
        <w:numPr>
          <w:ilvl w:val="0"/>
          <w:numId w:val="1"/>
        </w:numPr>
        <w:tabs>
          <w:tab w:val="clear" w:pos="720"/>
          <w:tab w:val="num" w:pos="426"/>
        </w:tabs>
        <w:ind w:left="357" w:hanging="357"/>
        <w:jc w:val="both"/>
        <w:rPr>
          <w:rFonts w:cs="Arial"/>
          <w:sz w:val="22"/>
          <w:szCs w:val="22"/>
        </w:rPr>
      </w:pPr>
      <w:r w:rsidRPr="00711C40">
        <w:rPr>
          <w:rFonts w:cs="Arial"/>
          <w:sz w:val="22"/>
          <w:szCs w:val="22"/>
        </w:rPr>
        <w:t>Physical presentation of the child</w:t>
      </w:r>
    </w:p>
    <w:p w14:paraId="06BA3361" w14:textId="77777777" w:rsidR="006447DD" w:rsidRPr="00711C40" w:rsidRDefault="006447DD" w:rsidP="001611C0">
      <w:pPr>
        <w:numPr>
          <w:ilvl w:val="0"/>
          <w:numId w:val="1"/>
        </w:numPr>
        <w:tabs>
          <w:tab w:val="clear" w:pos="720"/>
          <w:tab w:val="num" w:pos="426"/>
        </w:tabs>
        <w:ind w:left="357" w:hanging="357"/>
        <w:jc w:val="both"/>
        <w:rPr>
          <w:rFonts w:cs="Arial"/>
          <w:sz w:val="22"/>
          <w:szCs w:val="22"/>
        </w:rPr>
      </w:pPr>
      <w:r w:rsidRPr="00711C40">
        <w:rPr>
          <w:rFonts w:cs="Arial"/>
          <w:sz w:val="22"/>
          <w:szCs w:val="22"/>
        </w:rPr>
        <w:t>Marks on the child’s body or physical injuries</w:t>
      </w:r>
    </w:p>
    <w:p w14:paraId="3051B807" w14:textId="77777777" w:rsidR="006447DD" w:rsidRPr="00711C40" w:rsidRDefault="006447DD" w:rsidP="001611C0">
      <w:pPr>
        <w:numPr>
          <w:ilvl w:val="0"/>
          <w:numId w:val="1"/>
        </w:numPr>
        <w:tabs>
          <w:tab w:val="clear" w:pos="720"/>
          <w:tab w:val="num" w:pos="426"/>
        </w:tabs>
        <w:ind w:left="357" w:hanging="357"/>
        <w:jc w:val="both"/>
        <w:rPr>
          <w:rFonts w:cs="Arial"/>
          <w:sz w:val="22"/>
          <w:szCs w:val="22"/>
        </w:rPr>
      </w:pPr>
      <w:r w:rsidRPr="00711C40">
        <w:rPr>
          <w:rFonts w:cs="Arial"/>
          <w:sz w:val="22"/>
          <w:szCs w:val="22"/>
        </w:rPr>
        <w:t>Unusual or different behaviour</w:t>
      </w:r>
    </w:p>
    <w:p w14:paraId="4A0DA954" w14:textId="77777777" w:rsidR="006447DD" w:rsidRPr="00711C40" w:rsidRDefault="006447DD" w:rsidP="001611C0">
      <w:pPr>
        <w:numPr>
          <w:ilvl w:val="0"/>
          <w:numId w:val="1"/>
        </w:numPr>
        <w:tabs>
          <w:tab w:val="clear" w:pos="720"/>
          <w:tab w:val="num" w:pos="426"/>
        </w:tabs>
        <w:ind w:left="357" w:hanging="357"/>
        <w:jc w:val="both"/>
        <w:rPr>
          <w:rFonts w:cs="Arial"/>
          <w:sz w:val="22"/>
          <w:szCs w:val="22"/>
        </w:rPr>
      </w:pPr>
      <w:r w:rsidRPr="00711C40">
        <w:rPr>
          <w:rFonts w:cs="Arial"/>
          <w:sz w:val="22"/>
          <w:szCs w:val="22"/>
        </w:rPr>
        <w:t>Behaviour not appropriate to the child’s age or development</w:t>
      </w:r>
    </w:p>
    <w:p w14:paraId="0925CB9E" w14:textId="77777777" w:rsidR="006447DD" w:rsidRPr="00711C40" w:rsidRDefault="006447DD" w:rsidP="001611C0">
      <w:pPr>
        <w:numPr>
          <w:ilvl w:val="0"/>
          <w:numId w:val="1"/>
        </w:numPr>
        <w:tabs>
          <w:tab w:val="clear" w:pos="720"/>
          <w:tab w:val="num" w:pos="426"/>
        </w:tabs>
        <w:ind w:left="357" w:hanging="357"/>
        <w:jc w:val="both"/>
        <w:rPr>
          <w:rFonts w:cs="Arial"/>
          <w:sz w:val="22"/>
          <w:szCs w:val="22"/>
        </w:rPr>
      </w:pPr>
      <w:r w:rsidRPr="00711C40">
        <w:rPr>
          <w:rFonts w:cs="Arial"/>
          <w:sz w:val="22"/>
          <w:szCs w:val="22"/>
        </w:rPr>
        <w:t>Mood changes</w:t>
      </w:r>
    </w:p>
    <w:p w14:paraId="0A01268C" w14:textId="77777777" w:rsidR="006447DD" w:rsidRPr="00711C40" w:rsidRDefault="006447DD" w:rsidP="001611C0">
      <w:pPr>
        <w:numPr>
          <w:ilvl w:val="0"/>
          <w:numId w:val="1"/>
        </w:numPr>
        <w:tabs>
          <w:tab w:val="clear" w:pos="720"/>
          <w:tab w:val="num" w:pos="426"/>
        </w:tabs>
        <w:ind w:left="357" w:hanging="357"/>
        <w:jc w:val="both"/>
        <w:rPr>
          <w:rFonts w:cs="Arial"/>
          <w:sz w:val="22"/>
          <w:szCs w:val="22"/>
        </w:rPr>
      </w:pPr>
      <w:r w:rsidRPr="00711C40">
        <w:rPr>
          <w:rFonts w:cs="Arial"/>
          <w:sz w:val="22"/>
          <w:szCs w:val="22"/>
        </w:rPr>
        <w:t>Statements, stories or drawings from the child</w:t>
      </w:r>
    </w:p>
    <w:p w14:paraId="69307A89" w14:textId="77777777" w:rsidR="006447DD" w:rsidRPr="00711C40" w:rsidRDefault="006447DD" w:rsidP="001611C0">
      <w:pPr>
        <w:numPr>
          <w:ilvl w:val="0"/>
          <w:numId w:val="1"/>
        </w:numPr>
        <w:tabs>
          <w:tab w:val="clear" w:pos="720"/>
          <w:tab w:val="num" w:pos="426"/>
        </w:tabs>
        <w:ind w:left="357" w:hanging="357"/>
        <w:jc w:val="both"/>
        <w:rPr>
          <w:rFonts w:cs="Arial"/>
          <w:sz w:val="22"/>
          <w:szCs w:val="22"/>
        </w:rPr>
      </w:pPr>
      <w:r w:rsidRPr="00711C40">
        <w:rPr>
          <w:rFonts w:cs="Arial"/>
          <w:sz w:val="22"/>
          <w:szCs w:val="22"/>
        </w:rPr>
        <w:t>Missing from the establishment or non-attendance without a reasonable explanation</w:t>
      </w:r>
    </w:p>
    <w:p w14:paraId="03D9C406" w14:textId="77777777" w:rsidR="006447DD" w:rsidRPr="00711C40" w:rsidRDefault="006447DD" w:rsidP="001611C0">
      <w:pPr>
        <w:numPr>
          <w:ilvl w:val="0"/>
          <w:numId w:val="1"/>
        </w:numPr>
        <w:tabs>
          <w:tab w:val="clear" w:pos="720"/>
          <w:tab w:val="num" w:pos="426"/>
        </w:tabs>
        <w:ind w:left="357" w:hanging="357"/>
        <w:jc w:val="both"/>
        <w:rPr>
          <w:rFonts w:cs="Arial"/>
          <w:sz w:val="22"/>
          <w:szCs w:val="22"/>
        </w:rPr>
      </w:pPr>
      <w:r w:rsidRPr="00711C40">
        <w:rPr>
          <w:rFonts w:cs="Arial"/>
          <w:sz w:val="22"/>
          <w:szCs w:val="22"/>
        </w:rPr>
        <w:t>Information from others, including siblings, parent who does not have residence, friends, other children, members of the public, etc.</w:t>
      </w:r>
    </w:p>
    <w:p w14:paraId="5441BD05" w14:textId="77777777" w:rsidR="006447DD" w:rsidRPr="00711C40" w:rsidRDefault="006447DD" w:rsidP="001611C0">
      <w:pPr>
        <w:numPr>
          <w:ilvl w:val="0"/>
          <w:numId w:val="1"/>
        </w:numPr>
        <w:tabs>
          <w:tab w:val="clear" w:pos="720"/>
          <w:tab w:val="num" w:pos="426"/>
        </w:tabs>
        <w:ind w:left="357" w:hanging="357"/>
        <w:jc w:val="both"/>
        <w:rPr>
          <w:rFonts w:cs="Arial"/>
          <w:sz w:val="22"/>
          <w:szCs w:val="22"/>
        </w:rPr>
      </w:pPr>
      <w:r w:rsidRPr="00711C40">
        <w:rPr>
          <w:rFonts w:cs="Arial"/>
          <w:sz w:val="22"/>
          <w:szCs w:val="22"/>
        </w:rPr>
        <w:t>Concerning parental behaviour towards the child</w:t>
      </w:r>
    </w:p>
    <w:p w14:paraId="78FD5469" w14:textId="77777777" w:rsidR="006447DD" w:rsidRPr="00711C40" w:rsidRDefault="006447DD" w:rsidP="001611C0">
      <w:pPr>
        <w:numPr>
          <w:ilvl w:val="0"/>
          <w:numId w:val="1"/>
        </w:numPr>
        <w:tabs>
          <w:tab w:val="clear" w:pos="720"/>
          <w:tab w:val="num" w:pos="426"/>
        </w:tabs>
        <w:ind w:left="357" w:hanging="357"/>
        <w:jc w:val="both"/>
        <w:rPr>
          <w:rFonts w:cs="Arial"/>
          <w:sz w:val="22"/>
          <w:szCs w:val="22"/>
        </w:rPr>
      </w:pPr>
      <w:r w:rsidRPr="00711C40">
        <w:rPr>
          <w:rFonts w:cs="Arial"/>
          <w:sz w:val="22"/>
          <w:szCs w:val="22"/>
        </w:rPr>
        <w:t>Concerning letters, telephone calls or contacts from the parent to the establishment</w:t>
      </w:r>
    </w:p>
    <w:p w14:paraId="299C3A0E" w14:textId="77777777" w:rsidR="006447DD" w:rsidRPr="00711C40" w:rsidRDefault="006447DD" w:rsidP="001611C0">
      <w:pPr>
        <w:numPr>
          <w:ilvl w:val="0"/>
          <w:numId w:val="1"/>
        </w:numPr>
        <w:tabs>
          <w:tab w:val="clear" w:pos="720"/>
          <w:tab w:val="num" w:pos="426"/>
        </w:tabs>
        <w:ind w:left="357" w:hanging="357"/>
        <w:jc w:val="both"/>
        <w:rPr>
          <w:rFonts w:cs="Arial"/>
          <w:sz w:val="22"/>
          <w:szCs w:val="22"/>
        </w:rPr>
      </w:pPr>
      <w:r w:rsidRPr="00711C40">
        <w:rPr>
          <w:rFonts w:cs="Arial"/>
          <w:sz w:val="22"/>
          <w:szCs w:val="22"/>
        </w:rPr>
        <w:t>Direct disclosure or allegation made by the child</w:t>
      </w:r>
    </w:p>
    <w:p w14:paraId="696BF2F1" w14:textId="77777777" w:rsidR="006447DD" w:rsidRPr="00711C40" w:rsidRDefault="006447DD" w:rsidP="00AE7E42">
      <w:pPr>
        <w:jc w:val="both"/>
        <w:rPr>
          <w:rFonts w:cs="Arial"/>
          <w:sz w:val="22"/>
          <w:szCs w:val="22"/>
        </w:rPr>
      </w:pPr>
    </w:p>
    <w:p w14:paraId="6D53E8CE" w14:textId="77777777" w:rsidR="008223FB" w:rsidRDefault="008223FB" w:rsidP="00AE7E42">
      <w:pPr>
        <w:jc w:val="both"/>
        <w:rPr>
          <w:rFonts w:cs="Arial"/>
          <w:b/>
          <w:sz w:val="22"/>
          <w:szCs w:val="22"/>
        </w:rPr>
      </w:pPr>
    </w:p>
    <w:p w14:paraId="47171E32" w14:textId="77777777" w:rsidR="006447DD" w:rsidRPr="00711C40" w:rsidRDefault="006447DD" w:rsidP="00AE7E42">
      <w:pPr>
        <w:jc w:val="both"/>
        <w:rPr>
          <w:rFonts w:cs="Arial"/>
          <w:b/>
          <w:sz w:val="22"/>
          <w:szCs w:val="22"/>
        </w:rPr>
      </w:pPr>
      <w:r>
        <w:rPr>
          <w:rFonts w:cs="Arial"/>
          <w:b/>
          <w:sz w:val="22"/>
          <w:szCs w:val="22"/>
        </w:rPr>
        <w:lastRenderedPageBreak/>
        <w:t>What should you record</w:t>
      </w:r>
      <w:r w:rsidRPr="00711C40">
        <w:rPr>
          <w:rFonts w:cs="Arial"/>
          <w:b/>
          <w:sz w:val="22"/>
          <w:szCs w:val="22"/>
        </w:rPr>
        <w:t>?</w:t>
      </w:r>
    </w:p>
    <w:p w14:paraId="5CEE4BA3" w14:textId="77777777" w:rsidR="006447DD" w:rsidRDefault="006447DD" w:rsidP="00AE7E42">
      <w:pPr>
        <w:ind w:left="567" w:hanging="567"/>
        <w:jc w:val="both"/>
        <w:rPr>
          <w:rFonts w:cs="Arial"/>
          <w:sz w:val="22"/>
          <w:szCs w:val="22"/>
        </w:rPr>
      </w:pPr>
      <w:r>
        <w:rPr>
          <w:rFonts w:cs="Arial"/>
          <w:sz w:val="22"/>
          <w:szCs w:val="22"/>
        </w:rPr>
        <w:t>1.</w:t>
      </w:r>
      <w:r w:rsidR="008223FB">
        <w:rPr>
          <w:rFonts w:cs="Arial"/>
          <w:sz w:val="22"/>
          <w:szCs w:val="22"/>
        </w:rPr>
        <w:t xml:space="preserve"> </w:t>
      </w:r>
      <w:r w:rsidRPr="00711C40">
        <w:rPr>
          <w:rFonts w:cs="Arial"/>
          <w:sz w:val="22"/>
          <w:szCs w:val="22"/>
        </w:rPr>
        <w:t xml:space="preserve">Basic information </w:t>
      </w:r>
    </w:p>
    <w:p w14:paraId="3CD8A680" w14:textId="77777777" w:rsidR="006447DD" w:rsidRPr="00711C40" w:rsidRDefault="006447DD" w:rsidP="001611C0">
      <w:pPr>
        <w:numPr>
          <w:ilvl w:val="0"/>
          <w:numId w:val="11"/>
        </w:numPr>
        <w:ind w:left="357" w:hanging="357"/>
        <w:jc w:val="both"/>
        <w:rPr>
          <w:rFonts w:cs="Arial"/>
          <w:sz w:val="22"/>
          <w:szCs w:val="22"/>
        </w:rPr>
      </w:pPr>
      <w:r w:rsidRPr="00711C40">
        <w:rPr>
          <w:rFonts w:cs="Arial"/>
          <w:sz w:val="22"/>
          <w:szCs w:val="22"/>
        </w:rPr>
        <w:t>Full name and date of birth of child</w:t>
      </w:r>
      <w:r>
        <w:rPr>
          <w:rFonts w:cs="Arial"/>
          <w:sz w:val="22"/>
          <w:szCs w:val="22"/>
        </w:rPr>
        <w:t>/young person</w:t>
      </w:r>
    </w:p>
    <w:p w14:paraId="5E7840C2" w14:textId="77777777" w:rsidR="006447DD" w:rsidRPr="00711C40" w:rsidRDefault="006447DD" w:rsidP="001611C0">
      <w:pPr>
        <w:numPr>
          <w:ilvl w:val="0"/>
          <w:numId w:val="11"/>
        </w:numPr>
        <w:ind w:left="357" w:hanging="357"/>
        <w:jc w:val="both"/>
        <w:rPr>
          <w:rFonts w:cs="Arial"/>
          <w:sz w:val="22"/>
          <w:szCs w:val="22"/>
        </w:rPr>
      </w:pPr>
      <w:r w:rsidRPr="00711C40">
        <w:rPr>
          <w:rFonts w:cs="Arial"/>
          <w:sz w:val="22"/>
          <w:szCs w:val="22"/>
        </w:rPr>
        <w:t>Your name and job title</w:t>
      </w:r>
    </w:p>
    <w:p w14:paraId="46593E86" w14:textId="77777777" w:rsidR="006447DD" w:rsidRPr="00711C40" w:rsidRDefault="006447DD" w:rsidP="001611C0">
      <w:pPr>
        <w:numPr>
          <w:ilvl w:val="0"/>
          <w:numId w:val="11"/>
        </w:numPr>
        <w:ind w:left="357" w:hanging="357"/>
        <w:jc w:val="both"/>
        <w:rPr>
          <w:rFonts w:cs="Arial"/>
          <w:sz w:val="22"/>
          <w:szCs w:val="22"/>
        </w:rPr>
      </w:pPr>
      <w:r w:rsidRPr="00711C40">
        <w:rPr>
          <w:rFonts w:cs="Arial"/>
          <w:sz w:val="22"/>
          <w:szCs w:val="22"/>
        </w:rPr>
        <w:t>Date (include year!) and time of incident</w:t>
      </w:r>
    </w:p>
    <w:p w14:paraId="68C071AB" w14:textId="77777777" w:rsidR="006447DD" w:rsidRPr="00711C40" w:rsidRDefault="006447DD" w:rsidP="001611C0">
      <w:pPr>
        <w:numPr>
          <w:ilvl w:val="0"/>
          <w:numId w:val="11"/>
        </w:numPr>
        <w:ind w:left="357" w:hanging="357"/>
        <w:jc w:val="both"/>
        <w:rPr>
          <w:rFonts w:cs="Arial"/>
          <w:sz w:val="22"/>
          <w:szCs w:val="22"/>
        </w:rPr>
      </w:pPr>
      <w:r w:rsidRPr="00711C40">
        <w:rPr>
          <w:rFonts w:cs="Arial"/>
          <w:sz w:val="22"/>
          <w:szCs w:val="22"/>
        </w:rPr>
        <w:t>Full details of all other people involved</w:t>
      </w:r>
    </w:p>
    <w:p w14:paraId="39D5A8E7" w14:textId="77777777" w:rsidR="006447DD" w:rsidRPr="00711C40" w:rsidRDefault="006447DD" w:rsidP="00AE7E42">
      <w:pPr>
        <w:ind w:left="567" w:hanging="425"/>
        <w:jc w:val="both"/>
        <w:rPr>
          <w:rFonts w:cs="Arial"/>
          <w:sz w:val="22"/>
          <w:szCs w:val="22"/>
        </w:rPr>
      </w:pPr>
    </w:p>
    <w:p w14:paraId="54BD8274" w14:textId="77777777" w:rsidR="006447DD" w:rsidRPr="00711C40" w:rsidRDefault="006447DD" w:rsidP="00AE7E42">
      <w:pPr>
        <w:ind w:left="567" w:hanging="567"/>
        <w:jc w:val="both"/>
        <w:rPr>
          <w:rFonts w:cs="Arial"/>
          <w:sz w:val="22"/>
          <w:szCs w:val="22"/>
        </w:rPr>
      </w:pPr>
      <w:r>
        <w:rPr>
          <w:rFonts w:cs="Arial"/>
          <w:sz w:val="22"/>
          <w:szCs w:val="22"/>
        </w:rPr>
        <w:t>2. D</w:t>
      </w:r>
      <w:r w:rsidRPr="00711C40">
        <w:rPr>
          <w:rFonts w:cs="Arial"/>
          <w:sz w:val="22"/>
          <w:szCs w:val="22"/>
        </w:rPr>
        <w:t>etails of incident giving rise to concern.</w:t>
      </w:r>
    </w:p>
    <w:p w14:paraId="0542827F" w14:textId="77777777" w:rsidR="006447DD" w:rsidRDefault="006447DD" w:rsidP="00AE7E42">
      <w:pPr>
        <w:jc w:val="both"/>
        <w:rPr>
          <w:rFonts w:cs="Arial"/>
          <w:sz w:val="22"/>
          <w:szCs w:val="22"/>
        </w:rPr>
      </w:pPr>
      <w:r w:rsidRPr="00711C40">
        <w:rPr>
          <w:rFonts w:cs="Arial"/>
          <w:sz w:val="22"/>
          <w:szCs w:val="22"/>
        </w:rPr>
        <w:t>Use the list above as a guide and record as</w:t>
      </w:r>
      <w:r w:rsidR="008223FB">
        <w:rPr>
          <w:rFonts w:cs="Arial"/>
          <w:sz w:val="22"/>
          <w:szCs w:val="22"/>
        </w:rPr>
        <w:t xml:space="preserve"> much information as possible. </w:t>
      </w:r>
      <w:r w:rsidRPr="00711C40">
        <w:rPr>
          <w:rFonts w:cs="Arial"/>
          <w:sz w:val="22"/>
          <w:szCs w:val="22"/>
        </w:rPr>
        <w:t>Pay particular attention to:</w:t>
      </w:r>
    </w:p>
    <w:p w14:paraId="6394FA42" w14:textId="77777777" w:rsidR="006447DD" w:rsidRPr="00711C40" w:rsidRDefault="002B2D18" w:rsidP="001611C0">
      <w:pPr>
        <w:numPr>
          <w:ilvl w:val="0"/>
          <w:numId w:val="12"/>
        </w:numPr>
        <w:ind w:left="357" w:hanging="357"/>
        <w:jc w:val="both"/>
        <w:rPr>
          <w:rFonts w:cs="Arial"/>
          <w:sz w:val="22"/>
          <w:szCs w:val="22"/>
        </w:rPr>
      </w:pPr>
      <w:r>
        <w:rPr>
          <w:rFonts w:cs="Arial"/>
          <w:sz w:val="22"/>
          <w:szCs w:val="22"/>
        </w:rPr>
        <w:t>Visible injuries or marks</w:t>
      </w:r>
    </w:p>
    <w:p w14:paraId="655191B0" w14:textId="77777777" w:rsidR="006447DD" w:rsidRPr="00711C40" w:rsidRDefault="006447DD" w:rsidP="001611C0">
      <w:pPr>
        <w:numPr>
          <w:ilvl w:val="0"/>
          <w:numId w:val="12"/>
        </w:numPr>
        <w:ind w:left="357" w:hanging="357"/>
        <w:jc w:val="both"/>
        <w:rPr>
          <w:rFonts w:cs="Arial"/>
          <w:sz w:val="22"/>
          <w:szCs w:val="22"/>
        </w:rPr>
      </w:pPr>
      <w:r w:rsidRPr="00711C40">
        <w:rPr>
          <w:rFonts w:cs="Arial"/>
          <w:sz w:val="22"/>
          <w:szCs w:val="22"/>
        </w:rPr>
        <w:t>General demeanour and appearance</w:t>
      </w:r>
    </w:p>
    <w:p w14:paraId="054EF35E" w14:textId="77777777" w:rsidR="006447DD" w:rsidRPr="00711C40" w:rsidRDefault="006447DD" w:rsidP="001611C0">
      <w:pPr>
        <w:numPr>
          <w:ilvl w:val="0"/>
          <w:numId w:val="12"/>
        </w:numPr>
        <w:ind w:left="357" w:hanging="357"/>
        <w:jc w:val="both"/>
        <w:rPr>
          <w:rFonts w:cs="Arial"/>
          <w:sz w:val="22"/>
          <w:szCs w:val="22"/>
        </w:rPr>
      </w:pPr>
      <w:r w:rsidRPr="00711C40">
        <w:rPr>
          <w:rFonts w:cs="Arial"/>
          <w:sz w:val="22"/>
          <w:szCs w:val="22"/>
        </w:rPr>
        <w:t>Changes in behaviour and mood or changes in classroom functioning</w:t>
      </w:r>
    </w:p>
    <w:p w14:paraId="40DB1C3D" w14:textId="77777777" w:rsidR="006447DD" w:rsidRPr="00711C40" w:rsidRDefault="006447DD" w:rsidP="001611C0">
      <w:pPr>
        <w:numPr>
          <w:ilvl w:val="0"/>
          <w:numId w:val="12"/>
        </w:numPr>
        <w:ind w:left="357" w:hanging="357"/>
        <w:jc w:val="both"/>
        <w:rPr>
          <w:rFonts w:cs="Arial"/>
          <w:sz w:val="22"/>
          <w:szCs w:val="22"/>
        </w:rPr>
      </w:pPr>
      <w:r w:rsidRPr="00711C40">
        <w:rPr>
          <w:rFonts w:cs="Arial"/>
          <w:sz w:val="22"/>
          <w:szCs w:val="22"/>
        </w:rPr>
        <w:t>Response to sport and physical education</w:t>
      </w:r>
    </w:p>
    <w:p w14:paraId="30D727C1" w14:textId="77777777" w:rsidR="006447DD" w:rsidRPr="00711C40" w:rsidRDefault="006447DD" w:rsidP="001611C0">
      <w:pPr>
        <w:numPr>
          <w:ilvl w:val="0"/>
          <w:numId w:val="12"/>
        </w:numPr>
        <w:ind w:left="357" w:hanging="357"/>
        <w:jc w:val="both"/>
        <w:rPr>
          <w:rFonts w:cs="Arial"/>
          <w:sz w:val="22"/>
          <w:szCs w:val="22"/>
        </w:rPr>
      </w:pPr>
      <w:r w:rsidRPr="00711C40">
        <w:rPr>
          <w:rFonts w:cs="Arial"/>
          <w:sz w:val="22"/>
          <w:szCs w:val="22"/>
        </w:rPr>
        <w:t>Relationships with peers and adults</w:t>
      </w:r>
    </w:p>
    <w:p w14:paraId="491CD78D" w14:textId="77777777" w:rsidR="006447DD" w:rsidRPr="00711C40" w:rsidRDefault="006447DD" w:rsidP="001611C0">
      <w:pPr>
        <w:numPr>
          <w:ilvl w:val="0"/>
          <w:numId w:val="12"/>
        </w:numPr>
        <w:ind w:left="357" w:hanging="357"/>
        <w:jc w:val="both"/>
        <w:rPr>
          <w:rFonts w:cs="Arial"/>
          <w:sz w:val="22"/>
          <w:szCs w:val="22"/>
        </w:rPr>
      </w:pPr>
      <w:r w:rsidRPr="00711C40">
        <w:rPr>
          <w:rFonts w:cs="Arial"/>
          <w:sz w:val="22"/>
          <w:szCs w:val="22"/>
        </w:rPr>
        <w:t>Statements made by the child, comments, stories, drawings</w:t>
      </w:r>
    </w:p>
    <w:p w14:paraId="72861E27" w14:textId="77777777" w:rsidR="006447DD" w:rsidRPr="00711C40" w:rsidRDefault="006447DD" w:rsidP="001611C0">
      <w:pPr>
        <w:numPr>
          <w:ilvl w:val="0"/>
          <w:numId w:val="12"/>
        </w:numPr>
        <w:ind w:left="357" w:hanging="357"/>
        <w:jc w:val="both"/>
        <w:rPr>
          <w:rFonts w:cs="Arial"/>
          <w:sz w:val="22"/>
          <w:szCs w:val="22"/>
        </w:rPr>
      </w:pPr>
      <w:r w:rsidRPr="00711C40">
        <w:rPr>
          <w:rFonts w:cs="Arial"/>
          <w:sz w:val="22"/>
          <w:szCs w:val="22"/>
        </w:rPr>
        <w:t>Parental behaviour, interest and comments</w:t>
      </w:r>
    </w:p>
    <w:p w14:paraId="1E3FA785" w14:textId="77777777" w:rsidR="006447DD" w:rsidRPr="00711C40" w:rsidRDefault="006447DD" w:rsidP="001611C0">
      <w:pPr>
        <w:numPr>
          <w:ilvl w:val="0"/>
          <w:numId w:val="12"/>
        </w:numPr>
        <w:ind w:left="357" w:hanging="357"/>
        <w:jc w:val="both"/>
        <w:rPr>
          <w:rFonts w:cs="Arial"/>
          <w:sz w:val="22"/>
          <w:szCs w:val="22"/>
        </w:rPr>
      </w:pPr>
      <w:r w:rsidRPr="00711C40">
        <w:rPr>
          <w:rFonts w:cs="Arial"/>
          <w:sz w:val="22"/>
          <w:szCs w:val="22"/>
        </w:rPr>
        <w:t>Patterns of non-attendance</w:t>
      </w:r>
    </w:p>
    <w:p w14:paraId="0B0A5BC8" w14:textId="77777777" w:rsidR="006447DD" w:rsidRPr="00711C40" w:rsidRDefault="006447DD" w:rsidP="001611C0">
      <w:pPr>
        <w:numPr>
          <w:ilvl w:val="0"/>
          <w:numId w:val="12"/>
        </w:numPr>
        <w:ind w:left="357" w:hanging="357"/>
        <w:jc w:val="both"/>
        <w:rPr>
          <w:rFonts w:cs="Arial"/>
          <w:sz w:val="22"/>
          <w:szCs w:val="22"/>
        </w:rPr>
      </w:pPr>
      <w:r w:rsidRPr="00711C40">
        <w:rPr>
          <w:rFonts w:cs="Arial"/>
          <w:sz w:val="22"/>
          <w:szCs w:val="22"/>
        </w:rPr>
        <w:t xml:space="preserve">Hearsay and nagging doubts you have about the child’s safety and welfare </w:t>
      </w:r>
    </w:p>
    <w:p w14:paraId="276FBF8E" w14:textId="77777777" w:rsidR="006447DD" w:rsidRPr="00711C40" w:rsidRDefault="006447DD" w:rsidP="002B2D18">
      <w:pPr>
        <w:ind w:left="568" w:hanging="284"/>
        <w:jc w:val="both"/>
        <w:rPr>
          <w:rFonts w:cs="Arial"/>
          <w:sz w:val="22"/>
          <w:szCs w:val="22"/>
        </w:rPr>
      </w:pPr>
    </w:p>
    <w:p w14:paraId="05147166" w14:textId="77777777" w:rsidR="006447DD" w:rsidRPr="00711C40" w:rsidRDefault="002B2D18" w:rsidP="001611C0">
      <w:pPr>
        <w:numPr>
          <w:ilvl w:val="0"/>
          <w:numId w:val="1"/>
        </w:numPr>
        <w:tabs>
          <w:tab w:val="clear" w:pos="720"/>
          <w:tab w:val="num" w:pos="426"/>
        </w:tabs>
        <w:ind w:left="357" w:hanging="357"/>
        <w:jc w:val="both"/>
        <w:rPr>
          <w:rFonts w:cs="Arial"/>
          <w:sz w:val="22"/>
          <w:szCs w:val="22"/>
        </w:rPr>
      </w:pPr>
      <w:r>
        <w:rPr>
          <w:rFonts w:cs="Arial"/>
          <w:sz w:val="22"/>
          <w:szCs w:val="22"/>
        </w:rPr>
        <w:t>Please ensure</w:t>
      </w:r>
      <w:r w:rsidR="006447DD" w:rsidRPr="00711C40">
        <w:rPr>
          <w:rFonts w:cs="Arial"/>
          <w:sz w:val="22"/>
          <w:szCs w:val="22"/>
        </w:rPr>
        <w:t xml:space="preserve"> the information is factual and your opinions are substantiated. </w:t>
      </w:r>
    </w:p>
    <w:p w14:paraId="7C4EFC1D" w14:textId="77777777" w:rsidR="006447DD" w:rsidRPr="00711C40" w:rsidRDefault="002B2D18" w:rsidP="001611C0">
      <w:pPr>
        <w:numPr>
          <w:ilvl w:val="0"/>
          <w:numId w:val="1"/>
        </w:numPr>
        <w:tabs>
          <w:tab w:val="clear" w:pos="720"/>
          <w:tab w:val="num" w:pos="426"/>
        </w:tabs>
        <w:ind w:left="357" w:hanging="357"/>
        <w:jc w:val="both"/>
        <w:rPr>
          <w:rFonts w:cs="Arial"/>
          <w:sz w:val="22"/>
          <w:szCs w:val="22"/>
        </w:rPr>
      </w:pPr>
      <w:r>
        <w:rPr>
          <w:rFonts w:cs="Arial"/>
          <w:sz w:val="22"/>
          <w:szCs w:val="22"/>
        </w:rPr>
        <w:t>The</w:t>
      </w:r>
      <w:r w:rsidR="006447DD" w:rsidRPr="00711C40">
        <w:rPr>
          <w:rFonts w:cs="Arial"/>
          <w:sz w:val="22"/>
          <w:szCs w:val="22"/>
        </w:rPr>
        <w:t xml:space="preserve"> child</w:t>
      </w:r>
      <w:r w:rsidR="006447DD">
        <w:rPr>
          <w:rFonts w:cs="Arial"/>
          <w:sz w:val="22"/>
          <w:szCs w:val="22"/>
        </w:rPr>
        <w:t>/young person</w:t>
      </w:r>
      <w:r w:rsidR="006447DD" w:rsidRPr="00711C40">
        <w:rPr>
          <w:rFonts w:cs="Arial"/>
          <w:sz w:val="22"/>
          <w:szCs w:val="22"/>
        </w:rPr>
        <w:t xml:space="preserve">’s own words </w:t>
      </w:r>
      <w:r>
        <w:rPr>
          <w:rFonts w:cs="Arial"/>
          <w:sz w:val="22"/>
          <w:szCs w:val="22"/>
        </w:rPr>
        <w:t xml:space="preserve">are used </w:t>
      </w:r>
      <w:r w:rsidR="006447DD" w:rsidRPr="00711C40">
        <w:rPr>
          <w:rFonts w:cs="Arial"/>
          <w:sz w:val="22"/>
          <w:szCs w:val="22"/>
        </w:rPr>
        <w:t>when recording a direct disclosure.</w:t>
      </w:r>
    </w:p>
    <w:p w14:paraId="7D2AEF39" w14:textId="77777777" w:rsidR="006447DD" w:rsidRPr="00711C40" w:rsidRDefault="002B2D18" w:rsidP="001611C0">
      <w:pPr>
        <w:numPr>
          <w:ilvl w:val="0"/>
          <w:numId w:val="1"/>
        </w:numPr>
        <w:tabs>
          <w:tab w:val="clear" w:pos="720"/>
          <w:tab w:val="num" w:pos="426"/>
        </w:tabs>
        <w:ind w:left="357" w:hanging="357"/>
        <w:jc w:val="both"/>
        <w:rPr>
          <w:rFonts w:cs="Arial"/>
          <w:sz w:val="22"/>
          <w:szCs w:val="22"/>
        </w:rPr>
      </w:pPr>
      <w:r>
        <w:rPr>
          <w:rFonts w:cs="Arial"/>
          <w:sz w:val="22"/>
          <w:szCs w:val="22"/>
        </w:rPr>
        <w:t>You d</w:t>
      </w:r>
      <w:r w:rsidR="006447DD" w:rsidRPr="00711C40">
        <w:rPr>
          <w:rFonts w:cs="Arial"/>
          <w:sz w:val="22"/>
          <w:szCs w:val="22"/>
        </w:rPr>
        <w:t>o not examine the child</w:t>
      </w:r>
      <w:r w:rsidR="006447DD">
        <w:rPr>
          <w:rFonts w:cs="Arial"/>
          <w:sz w:val="22"/>
          <w:szCs w:val="22"/>
        </w:rPr>
        <w:t>/young person</w:t>
      </w:r>
      <w:r w:rsidR="006447DD" w:rsidRPr="00711C40">
        <w:rPr>
          <w:rFonts w:cs="Arial"/>
          <w:sz w:val="22"/>
          <w:szCs w:val="22"/>
        </w:rPr>
        <w:t xml:space="preserve"> specifically for any physical marks or injuries - only do what you would normally do as part of your duties.  Record only what you can see.</w:t>
      </w:r>
    </w:p>
    <w:p w14:paraId="7328664C" w14:textId="77777777" w:rsidR="006447DD" w:rsidRPr="00711C40" w:rsidRDefault="002B2D18" w:rsidP="001611C0">
      <w:pPr>
        <w:numPr>
          <w:ilvl w:val="0"/>
          <w:numId w:val="1"/>
        </w:numPr>
        <w:tabs>
          <w:tab w:val="clear" w:pos="720"/>
          <w:tab w:val="num" w:pos="426"/>
        </w:tabs>
        <w:ind w:left="357" w:hanging="357"/>
        <w:jc w:val="both"/>
        <w:rPr>
          <w:rFonts w:cs="Arial"/>
          <w:sz w:val="22"/>
          <w:szCs w:val="22"/>
        </w:rPr>
      </w:pPr>
      <w:r>
        <w:rPr>
          <w:rFonts w:cs="Arial"/>
          <w:sz w:val="22"/>
          <w:szCs w:val="22"/>
        </w:rPr>
        <w:t>All the actions you have taken are recorded.</w:t>
      </w:r>
    </w:p>
    <w:p w14:paraId="6FE976E7" w14:textId="77777777" w:rsidR="006447DD" w:rsidRPr="00711C40" w:rsidRDefault="002B2D18" w:rsidP="001611C0">
      <w:pPr>
        <w:numPr>
          <w:ilvl w:val="0"/>
          <w:numId w:val="1"/>
        </w:numPr>
        <w:tabs>
          <w:tab w:val="clear" w:pos="720"/>
          <w:tab w:val="num" w:pos="426"/>
        </w:tabs>
        <w:ind w:left="357" w:hanging="357"/>
        <w:jc w:val="both"/>
        <w:rPr>
          <w:rFonts w:cs="Arial"/>
          <w:sz w:val="22"/>
          <w:szCs w:val="22"/>
        </w:rPr>
      </w:pPr>
      <w:r>
        <w:rPr>
          <w:rFonts w:cs="Arial"/>
          <w:sz w:val="22"/>
          <w:szCs w:val="22"/>
        </w:rPr>
        <w:t>T</w:t>
      </w:r>
      <w:r w:rsidR="006447DD" w:rsidRPr="00711C40">
        <w:rPr>
          <w:rFonts w:cs="Arial"/>
          <w:sz w:val="22"/>
          <w:szCs w:val="22"/>
        </w:rPr>
        <w:t>he details are legible before you pass the record to the safeguarding lead.</w:t>
      </w:r>
    </w:p>
    <w:p w14:paraId="6A838183" w14:textId="77777777" w:rsidR="006447DD" w:rsidRPr="00711C40" w:rsidRDefault="006447DD" w:rsidP="001611C0">
      <w:pPr>
        <w:ind w:left="357"/>
        <w:jc w:val="both"/>
        <w:rPr>
          <w:rFonts w:cs="Arial"/>
          <w:sz w:val="22"/>
          <w:szCs w:val="22"/>
        </w:rPr>
      </w:pPr>
    </w:p>
    <w:p w14:paraId="520C79B2" w14:textId="77777777" w:rsidR="002B2D18" w:rsidRDefault="006447DD" w:rsidP="002B2D18">
      <w:pPr>
        <w:jc w:val="both"/>
        <w:rPr>
          <w:rFonts w:cs="Arial"/>
          <w:b/>
          <w:sz w:val="22"/>
          <w:szCs w:val="22"/>
        </w:rPr>
      </w:pPr>
      <w:r w:rsidRPr="00803BD5">
        <w:rPr>
          <w:rFonts w:cs="Arial"/>
          <w:b/>
          <w:sz w:val="22"/>
          <w:szCs w:val="22"/>
        </w:rPr>
        <w:t>Actions for the safeguarding lead</w:t>
      </w:r>
      <w:bookmarkStart w:id="37" w:name="_Toc415233045"/>
      <w:bookmarkStart w:id="38" w:name="_Toc415582259"/>
    </w:p>
    <w:p w14:paraId="43A58C36" w14:textId="77777777" w:rsidR="006447DD" w:rsidRDefault="002B2D18" w:rsidP="002B2D18">
      <w:pPr>
        <w:jc w:val="both"/>
        <w:rPr>
          <w:rFonts w:cs="Arial"/>
          <w:b/>
          <w:sz w:val="22"/>
          <w:szCs w:val="22"/>
        </w:rPr>
      </w:pPr>
      <w:r>
        <w:rPr>
          <w:rFonts w:cs="Arial"/>
          <w:sz w:val="22"/>
          <w:szCs w:val="22"/>
        </w:rPr>
        <w:t xml:space="preserve">1. </w:t>
      </w:r>
      <w:r w:rsidR="006447DD" w:rsidRPr="00803BD5">
        <w:rPr>
          <w:rFonts w:cs="Arial"/>
          <w:sz w:val="22"/>
          <w:szCs w:val="22"/>
        </w:rPr>
        <w:t>When a child protection incident/welfare concern is passed to you</w:t>
      </w:r>
      <w:bookmarkEnd w:id="37"/>
      <w:r w:rsidR="006447DD">
        <w:rPr>
          <w:rFonts w:cs="Arial"/>
          <w:sz w:val="22"/>
          <w:szCs w:val="22"/>
        </w:rPr>
        <w:t>:</w:t>
      </w:r>
      <w:bookmarkEnd w:id="38"/>
    </w:p>
    <w:p w14:paraId="4100D8B2" w14:textId="77777777" w:rsidR="006447DD" w:rsidRPr="001611C0" w:rsidRDefault="006447DD" w:rsidP="001611C0">
      <w:pPr>
        <w:numPr>
          <w:ilvl w:val="0"/>
          <w:numId w:val="12"/>
        </w:numPr>
        <w:ind w:left="357" w:hanging="357"/>
        <w:jc w:val="both"/>
        <w:rPr>
          <w:rFonts w:cs="Arial"/>
          <w:sz w:val="22"/>
          <w:szCs w:val="22"/>
        </w:rPr>
      </w:pPr>
      <w:bookmarkStart w:id="39" w:name="_Toc415232798"/>
      <w:bookmarkStart w:id="40" w:name="_Toc415233046"/>
      <w:bookmarkStart w:id="41" w:name="_Toc415582260"/>
      <w:r>
        <w:rPr>
          <w:rFonts w:cs="Arial"/>
          <w:sz w:val="22"/>
          <w:szCs w:val="22"/>
        </w:rPr>
        <w:t>Check that the information</w:t>
      </w:r>
      <w:r w:rsidRPr="00711C40">
        <w:rPr>
          <w:rFonts w:cs="Arial"/>
          <w:sz w:val="22"/>
          <w:szCs w:val="22"/>
        </w:rPr>
        <w:t xml:space="preserve"> is sufficiently detailed.</w:t>
      </w:r>
      <w:bookmarkEnd w:id="39"/>
      <w:bookmarkEnd w:id="40"/>
      <w:bookmarkEnd w:id="41"/>
    </w:p>
    <w:p w14:paraId="5885FFC7" w14:textId="77777777" w:rsidR="006447DD" w:rsidRPr="001611C0" w:rsidRDefault="006447DD" w:rsidP="001611C0">
      <w:pPr>
        <w:numPr>
          <w:ilvl w:val="0"/>
          <w:numId w:val="12"/>
        </w:numPr>
        <w:ind w:left="357" w:hanging="357"/>
        <w:jc w:val="both"/>
        <w:rPr>
          <w:rFonts w:cs="Arial"/>
          <w:sz w:val="22"/>
          <w:szCs w:val="22"/>
        </w:rPr>
      </w:pPr>
      <w:bookmarkStart w:id="42" w:name="_Toc415232799"/>
      <w:bookmarkStart w:id="43" w:name="_Toc415233047"/>
      <w:bookmarkStart w:id="44" w:name="_Toc415582261"/>
      <w:r w:rsidRPr="00711C40">
        <w:rPr>
          <w:rFonts w:cs="Arial"/>
          <w:sz w:val="22"/>
          <w:szCs w:val="22"/>
        </w:rPr>
        <w:t>Check that it has been dated and signed by the staff member who reported the concern.</w:t>
      </w:r>
      <w:bookmarkEnd w:id="42"/>
      <w:bookmarkEnd w:id="43"/>
      <w:bookmarkEnd w:id="44"/>
    </w:p>
    <w:p w14:paraId="27B24A57" w14:textId="77777777" w:rsidR="006447DD" w:rsidRPr="001611C0" w:rsidRDefault="006447DD" w:rsidP="001611C0">
      <w:pPr>
        <w:numPr>
          <w:ilvl w:val="0"/>
          <w:numId w:val="12"/>
        </w:numPr>
        <w:ind w:left="357" w:hanging="357"/>
        <w:jc w:val="both"/>
        <w:rPr>
          <w:rFonts w:cs="Arial"/>
          <w:sz w:val="22"/>
          <w:szCs w:val="22"/>
        </w:rPr>
      </w:pPr>
      <w:bookmarkStart w:id="45" w:name="_Toc415232800"/>
      <w:bookmarkStart w:id="46" w:name="_Toc415233048"/>
      <w:bookmarkStart w:id="47" w:name="_Toc415582262"/>
      <w:r w:rsidRPr="00711C40">
        <w:rPr>
          <w:rFonts w:cs="Arial"/>
          <w:sz w:val="22"/>
          <w:szCs w:val="22"/>
        </w:rPr>
        <w:t>If a body map has been completed or there are any other documents referred to in the record, ensure these are attached and are, where appropriate, dated and signed.</w:t>
      </w:r>
      <w:bookmarkEnd w:id="45"/>
      <w:bookmarkEnd w:id="46"/>
      <w:bookmarkEnd w:id="47"/>
    </w:p>
    <w:p w14:paraId="7DDAA54C" w14:textId="77777777" w:rsidR="006447DD" w:rsidRPr="00711C40" w:rsidRDefault="006447DD" w:rsidP="002B2D18">
      <w:pPr>
        <w:jc w:val="both"/>
        <w:rPr>
          <w:rFonts w:cs="Arial"/>
          <w:b/>
          <w:color w:val="0000FF"/>
          <w:sz w:val="22"/>
          <w:szCs w:val="22"/>
        </w:rPr>
      </w:pPr>
    </w:p>
    <w:p w14:paraId="48044F91" w14:textId="77777777" w:rsidR="006447DD" w:rsidRPr="00711C40" w:rsidRDefault="002B2D18" w:rsidP="00AE7E42">
      <w:pPr>
        <w:jc w:val="both"/>
        <w:rPr>
          <w:rFonts w:cs="Arial"/>
          <w:sz w:val="22"/>
          <w:szCs w:val="22"/>
        </w:rPr>
      </w:pPr>
      <w:r>
        <w:rPr>
          <w:rFonts w:cs="Arial"/>
          <w:sz w:val="22"/>
          <w:szCs w:val="22"/>
        </w:rPr>
        <w:t xml:space="preserve">2. </w:t>
      </w:r>
      <w:r w:rsidR="006447DD" w:rsidRPr="00711C40">
        <w:rPr>
          <w:rFonts w:cs="Arial"/>
          <w:sz w:val="22"/>
          <w:szCs w:val="22"/>
        </w:rPr>
        <w:t>Record your response or action to every welfare concern form passed to you. The level of detail of this record will clearly depend on the nature and seriousness of the concern but may include:</w:t>
      </w:r>
    </w:p>
    <w:p w14:paraId="686D4A5C" w14:textId="77777777" w:rsidR="006447DD" w:rsidRPr="001611C0" w:rsidRDefault="006447DD" w:rsidP="001611C0">
      <w:pPr>
        <w:numPr>
          <w:ilvl w:val="0"/>
          <w:numId w:val="1"/>
        </w:numPr>
        <w:tabs>
          <w:tab w:val="clear" w:pos="720"/>
          <w:tab w:val="num" w:pos="426"/>
        </w:tabs>
        <w:ind w:left="357" w:hanging="357"/>
        <w:jc w:val="both"/>
        <w:rPr>
          <w:rFonts w:cs="Arial"/>
          <w:sz w:val="22"/>
          <w:szCs w:val="22"/>
        </w:rPr>
      </w:pPr>
      <w:r w:rsidRPr="001611C0">
        <w:rPr>
          <w:rFonts w:cs="Arial"/>
          <w:sz w:val="22"/>
          <w:szCs w:val="22"/>
        </w:rPr>
        <w:t>Requests to staff for monitoring specific aspects of the child/young person’s presentation, behaviour, attendance, etc.</w:t>
      </w:r>
    </w:p>
    <w:p w14:paraId="43CA9FB6" w14:textId="77777777" w:rsidR="006447DD" w:rsidRPr="001611C0" w:rsidRDefault="006447DD" w:rsidP="001611C0">
      <w:pPr>
        <w:numPr>
          <w:ilvl w:val="0"/>
          <w:numId w:val="1"/>
        </w:numPr>
        <w:tabs>
          <w:tab w:val="clear" w:pos="720"/>
          <w:tab w:val="num" w:pos="426"/>
        </w:tabs>
        <w:ind w:left="357" w:hanging="357"/>
        <w:jc w:val="both"/>
        <w:rPr>
          <w:rFonts w:cs="Arial"/>
          <w:sz w:val="22"/>
          <w:szCs w:val="22"/>
        </w:rPr>
      </w:pPr>
      <w:r w:rsidRPr="001611C0">
        <w:rPr>
          <w:rFonts w:cs="Arial"/>
          <w:sz w:val="22"/>
          <w:szCs w:val="22"/>
        </w:rPr>
        <w:t>Discussions and telephone calls, with colleagues, children/young people and parents, with a record of full names and dates</w:t>
      </w:r>
    </w:p>
    <w:p w14:paraId="4F5DDF5C" w14:textId="77777777" w:rsidR="006447DD" w:rsidRPr="001611C0" w:rsidRDefault="006447DD" w:rsidP="001611C0">
      <w:pPr>
        <w:numPr>
          <w:ilvl w:val="0"/>
          <w:numId w:val="1"/>
        </w:numPr>
        <w:tabs>
          <w:tab w:val="clear" w:pos="720"/>
          <w:tab w:val="num" w:pos="426"/>
        </w:tabs>
        <w:ind w:left="357" w:hanging="357"/>
        <w:jc w:val="both"/>
        <w:rPr>
          <w:rFonts w:cs="Arial"/>
          <w:sz w:val="22"/>
          <w:szCs w:val="22"/>
        </w:rPr>
      </w:pPr>
      <w:r w:rsidRPr="001611C0">
        <w:rPr>
          <w:rFonts w:cs="Arial"/>
          <w:sz w:val="22"/>
          <w:szCs w:val="22"/>
        </w:rPr>
        <w:t>Professional consultations and requests for information with a record of who was consulted (full name and job title) and dates consulted</w:t>
      </w:r>
    </w:p>
    <w:p w14:paraId="5F4EA8E2" w14:textId="77777777" w:rsidR="006447DD" w:rsidRPr="001611C0" w:rsidRDefault="006447DD" w:rsidP="001611C0">
      <w:pPr>
        <w:numPr>
          <w:ilvl w:val="0"/>
          <w:numId w:val="1"/>
        </w:numPr>
        <w:tabs>
          <w:tab w:val="clear" w:pos="720"/>
          <w:tab w:val="num" w:pos="426"/>
        </w:tabs>
        <w:ind w:left="357" w:hanging="357"/>
        <w:jc w:val="both"/>
        <w:rPr>
          <w:rFonts w:cs="Arial"/>
          <w:sz w:val="22"/>
          <w:szCs w:val="22"/>
        </w:rPr>
      </w:pPr>
      <w:r w:rsidRPr="001611C0">
        <w:rPr>
          <w:rFonts w:cs="Arial"/>
          <w:sz w:val="22"/>
          <w:szCs w:val="22"/>
        </w:rPr>
        <w:t xml:space="preserve">Letters sent and received </w:t>
      </w:r>
    </w:p>
    <w:p w14:paraId="67B1C57C" w14:textId="77777777" w:rsidR="006447DD" w:rsidRPr="00711C40" w:rsidRDefault="006447DD" w:rsidP="00AE7E42">
      <w:pPr>
        <w:jc w:val="both"/>
        <w:rPr>
          <w:rFonts w:cs="Arial"/>
          <w:b/>
          <w:color w:val="0000FF"/>
          <w:sz w:val="22"/>
          <w:szCs w:val="22"/>
        </w:rPr>
      </w:pPr>
    </w:p>
    <w:p w14:paraId="29F208A7" w14:textId="77777777" w:rsidR="006447DD" w:rsidRPr="00711C40" w:rsidRDefault="002B2D18" w:rsidP="00AE7E42">
      <w:pPr>
        <w:jc w:val="both"/>
        <w:rPr>
          <w:rFonts w:cs="Arial"/>
          <w:sz w:val="22"/>
          <w:szCs w:val="22"/>
        </w:rPr>
      </w:pPr>
      <w:r>
        <w:rPr>
          <w:rFonts w:cs="Arial"/>
          <w:sz w:val="22"/>
          <w:szCs w:val="22"/>
        </w:rPr>
        <w:t xml:space="preserve">3. </w:t>
      </w:r>
      <w:r w:rsidR="006447DD" w:rsidRPr="00711C40">
        <w:rPr>
          <w:rFonts w:cs="Arial"/>
          <w:sz w:val="22"/>
          <w:szCs w:val="22"/>
        </w:rPr>
        <w:t>Record the outcomes of any responses or action you took, with dates, for example:</w:t>
      </w:r>
    </w:p>
    <w:p w14:paraId="4542CA01" w14:textId="77777777" w:rsidR="006447DD" w:rsidRPr="00711C40" w:rsidRDefault="001116A7" w:rsidP="001611C0">
      <w:pPr>
        <w:numPr>
          <w:ilvl w:val="0"/>
          <w:numId w:val="1"/>
        </w:numPr>
        <w:tabs>
          <w:tab w:val="clear" w:pos="720"/>
          <w:tab w:val="num" w:pos="426"/>
        </w:tabs>
        <w:ind w:left="357" w:hanging="357"/>
        <w:jc w:val="both"/>
        <w:rPr>
          <w:rFonts w:cs="Arial"/>
          <w:sz w:val="22"/>
          <w:szCs w:val="22"/>
        </w:rPr>
      </w:pPr>
      <w:r>
        <w:rPr>
          <w:rFonts w:cs="Arial"/>
          <w:sz w:val="22"/>
          <w:szCs w:val="22"/>
        </w:rPr>
        <w:t>Single Assessment</w:t>
      </w:r>
      <w:r w:rsidR="006447DD" w:rsidRPr="00711C40">
        <w:rPr>
          <w:rFonts w:cs="Arial"/>
          <w:sz w:val="22"/>
          <w:szCs w:val="22"/>
        </w:rPr>
        <w:t xml:space="preserve"> started</w:t>
      </w:r>
    </w:p>
    <w:p w14:paraId="2E4C7250" w14:textId="77777777" w:rsidR="006447DD" w:rsidRPr="00711C40" w:rsidRDefault="006447DD" w:rsidP="001611C0">
      <w:pPr>
        <w:numPr>
          <w:ilvl w:val="0"/>
          <w:numId w:val="1"/>
        </w:numPr>
        <w:tabs>
          <w:tab w:val="clear" w:pos="720"/>
          <w:tab w:val="num" w:pos="426"/>
        </w:tabs>
        <w:ind w:left="357" w:hanging="357"/>
        <w:jc w:val="both"/>
        <w:rPr>
          <w:rFonts w:cs="Arial"/>
          <w:sz w:val="22"/>
          <w:szCs w:val="22"/>
        </w:rPr>
      </w:pPr>
      <w:r w:rsidRPr="00711C40">
        <w:rPr>
          <w:rFonts w:cs="Arial"/>
          <w:sz w:val="22"/>
          <w:szCs w:val="22"/>
        </w:rPr>
        <w:t>Referral sent to NELC children’s services or the police contacted</w:t>
      </w:r>
    </w:p>
    <w:p w14:paraId="45CA3AC2" w14:textId="77777777" w:rsidR="006447DD" w:rsidRPr="00711C40" w:rsidRDefault="006447DD" w:rsidP="001611C0">
      <w:pPr>
        <w:numPr>
          <w:ilvl w:val="0"/>
          <w:numId w:val="1"/>
        </w:numPr>
        <w:tabs>
          <w:tab w:val="clear" w:pos="720"/>
          <w:tab w:val="num" w:pos="426"/>
        </w:tabs>
        <w:ind w:left="357" w:hanging="357"/>
        <w:jc w:val="both"/>
        <w:rPr>
          <w:rFonts w:cs="Arial"/>
          <w:sz w:val="22"/>
          <w:szCs w:val="22"/>
        </w:rPr>
      </w:pPr>
      <w:r w:rsidRPr="00711C40">
        <w:rPr>
          <w:rFonts w:cs="Arial"/>
          <w:sz w:val="22"/>
          <w:szCs w:val="22"/>
        </w:rPr>
        <w:t>Whether or not parental consent was obtained for sending the referral and the reason for referring without consent, i.e. the child</w:t>
      </w:r>
      <w:r>
        <w:rPr>
          <w:rFonts w:cs="Arial"/>
          <w:sz w:val="22"/>
          <w:szCs w:val="22"/>
        </w:rPr>
        <w:t>/young person</w:t>
      </w:r>
      <w:r w:rsidRPr="00711C40">
        <w:rPr>
          <w:rFonts w:cs="Arial"/>
          <w:sz w:val="22"/>
          <w:szCs w:val="22"/>
        </w:rPr>
        <w:t xml:space="preserve"> is at risk of significant harm </w:t>
      </w:r>
    </w:p>
    <w:p w14:paraId="7A3CFA31" w14:textId="77777777" w:rsidR="006447DD" w:rsidRPr="00711C40" w:rsidRDefault="006447DD" w:rsidP="001611C0">
      <w:pPr>
        <w:numPr>
          <w:ilvl w:val="0"/>
          <w:numId w:val="1"/>
        </w:numPr>
        <w:tabs>
          <w:tab w:val="clear" w:pos="720"/>
          <w:tab w:val="num" w:pos="426"/>
        </w:tabs>
        <w:ind w:left="357" w:hanging="357"/>
        <w:jc w:val="both"/>
        <w:rPr>
          <w:rFonts w:cs="Arial"/>
          <w:sz w:val="22"/>
          <w:szCs w:val="22"/>
        </w:rPr>
      </w:pPr>
      <w:r w:rsidRPr="00711C40">
        <w:rPr>
          <w:rFonts w:cs="Arial"/>
          <w:sz w:val="22"/>
          <w:szCs w:val="22"/>
        </w:rPr>
        <w:t>Contact from NELC children’s services or police in response to the referral, including contact with the child</w:t>
      </w:r>
    </w:p>
    <w:p w14:paraId="10572237" w14:textId="77777777" w:rsidR="006447DD" w:rsidRPr="00711C40" w:rsidRDefault="006447DD" w:rsidP="001611C0">
      <w:pPr>
        <w:numPr>
          <w:ilvl w:val="0"/>
          <w:numId w:val="1"/>
        </w:numPr>
        <w:tabs>
          <w:tab w:val="clear" w:pos="720"/>
          <w:tab w:val="num" w:pos="426"/>
        </w:tabs>
        <w:ind w:left="357" w:hanging="357"/>
        <w:jc w:val="both"/>
        <w:rPr>
          <w:rFonts w:cs="Arial"/>
          <w:sz w:val="22"/>
          <w:szCs w:val="22"/>
        </w:rPr>
      </w:pPr>
      <w:r w:rsidRPr="00711C40">
        <w:rPr>
          <w:rFonts w:cs="Arial"/>
          <w:sz w:val="22"/>
          <w:szCs w:val="22"/>
        </w:rPr>
        <w:t>Strategy discussion or meeting under child protection procedures and the establishment’s involvement, if invited, e.g. who took part, when and outcomes</w:t>
      </w:r>
    </w:p>
    <w:p w14:paraId="79C8478F" w14:textId="77777777" w:rsidR="006447DD" w:rsidRPr="00711C40" w:rsidRDefault="006447DD" w:rsidP="001611C0">
      <w:pPr>
        <w:numPr>
          <w:ilvl w:val="0"/>
          <w:numId w:val="1"/>
        </w:numPr>
        <w:tabs>
          <w:tab w:val="clear" w:pos="720"/>
          <w:tab w:val="num" w:pos="426"/>
        </w:tabs>
        <w:ind w:left="357" w:hanging="357"/>
        <w:jc w:val="both"/>
        <w:rPr>
          <w:rFonts w:cs="Arial"/>
          <w:sz w:val="22"/>
          <w:szCs w:val="22"/>
        </w:rPr>
      </w:pPr>
      <w:r w:rsidRPr="00711C40">
        <w:rPr>
          <w:rFonts w:cs="Arial"/>
          <w:sz w:val="22"/>
          <w:szCs w:val="22"/>
        </w:rPr>
        <w:t>Referral sent to other agencies and contact from other agencies in response to referral, including contact with the child</w:t>
      </w:r>
      <w:r>
        <w:rPr>
          <w:rFonts w:cs="Arial"/>
          <w:sz w:val="22"/>
          <w:szCs w:val="22"/>
        </w:rPr>
        <w:t>/young person</w:t>
      </w:r>
    </w:p>
    <w:p w14:paraId="136E1FE7" w14:textId="77777777" w:rsidR="006447DD" w:rsidRPr="00711C40" w:rsidRDefault="006447DD" w:rsidP="001611C0">
      <w:pPr>
        <w:numPr>
          <w:ilvl w:val="0"/>
          <w:numId w:val="1"/>
        </w:numPr>
        <w:tabs>
          <w:tab w:val="clear" w:pos="720"/>
          <w:tab w:val="num" w:pos="426"/>
        </w:tabs>
        <w:ind w:left="357" w:hanging="357"/>
        <w:jc w:val="both"/>
        <w:rPr>
          <w:rFonts w:cs="Arial"/>
          <w:sz w:val="22"/>
          <w:szCs w:val="22"/>
        </w:rPr>
      </w:pPr>
      <w:r w:rsidRPr="00711C40">
        <w:rPr>
          <w:rFonts w:cs="Arial"/>
          <w:sz w:val="22"/>
          <w:szCs w:val="22"/>
        </w:rPr>
        <w:t>Appointments for child</w:t>
      </w:r>
      <w:r>
        <w:rPr>
          <w:rFonts w:cs="Arial"/>
          <w:sz w:val="22"/>
          <w:szCs w:val="22"/>
        </w:rPr>
        <w:t>/young person</w:t>
      </w:r>
      <w:r w:rsidRPr="00711C40">
        <w:rPr>
          <w:rFonts w:cs="Arial"/>
          <w:sz w:val="22"/>
          <w:szCs w:val="22"/>
        </w:rPr>
        <w:t xml:space="preserve"> with other agencies</w:t>
      </w:r>
    </w:p>
    <w:p w14:paraId="02CAAA94" w14:textId="77777777" w:rsidR="006447DD" w:rsidRPr="00711C40" w:rsidRDefault="006447DD" w:rsidP="00AE7E42">
      <w:pPr>
        <w:jc w:val="both"/>
        <w:rPr>
          <w:rFonts w:cs="Arial"/>
          <w:color w:val="000000"/>
          <w:sz w:val="22"/>
          <w:szCs w:val="22"/>
        </w:rPr>
      </w:pPr>
    </w:p>
    <w:p w14:paraId="33FE9215" w14:textId="77777777" w:rsidR="006447DD" w:rsidRPr="00803BD5" w:rsidRDefault="002B2D18" w:rsidP="00AE7E42">
      <w:pPr>
        <w:jc w:val="both"/>
        <w:rPr>
          <w:rFonts w:cs="Arial"/>
          <w:sz w:val="22"/>
          <w:szCs w:val="22"/>
        </w:rPr>
      </w:pPr>
      <w:r>
        <w:rPr>
          <w:rFonts w:cs="Arial"/>
          <w:sz w:val="22"/>
          <w:szCs w:val="22"/>
        </w:rPr>
        <w:lastRenderedPageBreak/>
        <w:t xml:space="preserve">4. </w:t>
      </w:r>
      <w:r w:rsidR="006447DD" w:rsidRPr="00803BD5">
        <w:rPr>
          <w:rFonts w:cs="Arial"/>
          <w:sz w:val="22"/>
          <w:szCs w:val="22"/>
        </w:rPr>
        <w:t>Update the chronology and observations</w:t>
      </w:r>
    </w:p>
    <w:p w14:paraId="483710D0" w14:textId="77777777" w:rsidR="006447DD" w:rsidRPr="00711C40" w:rsidRDefault="006447DD" w:rsidP="00AE7E42">
      <w:pPr>
        <w:jc w:val="both"/>
        <w:rPr>
          <w:rFonts w:cs="Arial"/>
          <w:sz w:val="22"/>
          <w:szCs w:val="22"/>
        </w:rPr>
      </w:pPr>
      <w:r w:rsidRPr="00711C40">
        <w:rPr>
          <w:rFonts w:cs="Arial"/>
          <w:sz w:val="22"/>
          <w:szCs w:val="22"/>
        </w:rPr>
        <w:t>Update the chronology with brief details of the incident, the response and outcomes.  Update observations or diary records with full details.</w:t>
      </w:r>
    </w:p>
    <w:p w14:paraId="038CDC99" w14:textId="77777777" w:rsidR="006447DD" w:rsidRPr="00711C40" w:rsidRDefault="006447DD" w:rsidP="00AE7E42">
      <w:pPr>
        <w:jc w:val="both"/>
        <w:rPr>
          <w:rFonts w:cs="Arial"/>
          <w:sz w:val="22"/>
          <w:szCs w:val="22"/>
        </w:rPr>
      </w:pPr>
    </w:p>
    <w:p w14:paraId="4DF795AD" w14:textId="77777777" w:rsidR="006447DD" w:rsidRPr="00803BD5" w:rsidRDefault="002B2D18" w:rsidP="00AE7E42">
      <w:pPr>
        <w:jc w:val="both"/>
        <w:rPr>
          <w:rFonts w:cs="Arial"/>
          <w:sz w:val="22"/>
          <w:szCs w:val="22"/>
        </w:rPr>
      </w:pPr>
      <w:r>
        <w:rPr>
          <w:rFonts w:cs="Arial"/>
          <w:sz w:val="22"/>
          <w:szCs w:val="22"/>
        </w:rPr>
        <w:t xml:space="preserve">5. </w:t>
      </w:r>
      <w:r w:rsidR="006447DD" w:rsidRPr="00803BD5">
        <w:rPr>
          <w:rFonts w:cs="Arial"/>
          <w:sz w:val="22"/>
          <w:szCs w:val="22"/>
        </w:rPr>
        <w:t>Update the child</w:t>
      </w:r>
      <w:r w:rsidR="006447DD">
        <w:rPr>
          <w:rFonts w:cs="Arial"/>
          <w:sz w:val="22"/>
          <w:szCs w:val="22"/>
        </w:rPr>
        <w:t>/young person</w:t>
      </w:r>
      <w:r w:rsidR="006447DD" w:rsidRPr="00803BD5">
        <w:rPr>
          <w:rFonts w:cs="Arial"/>
          <w:sz w:val="22"/>
          <w:szCs w:val="22"/>
        </w:rPr>
        <w:t>’s file as new documents are produced or received</w:t>
      </w:r>
    </w:p>
    <w:p w14:paraId="2E35DB40" w14:textId="77777777" w:rsidR="006447DD" w:rsidRPr="00711C40" w:rsidRDefault="006447DD" w:rsidP="00AE7E42">
      <w:pPr>
        <w:jc w:val="both"/>
        <w:rPr>
          <w:rFonts w:cs="Arial"/>
          <w:sz w:val="22"/>
          <w:szCs w:val="22"/>
        </w:rPr>
      </w:pPr>
      <w:r w:rsidRPr="00711C40">
        <w:rPr>
          <w:rFonts w:cs="Arial"/>
          <w:sz w:val="22"/>
          <w:szCs w:val="22"/>
        </w:rPr>
        <w:t>File all copies of referrals sent, letters sent and received, minutes of strategy discussions and child protection conferences and all other relevant documents in the child</w:t>
      </w:r>
      <w:r>
        <w:rPr>
          <w:rFonts w:cs="Arial"/>
          <w:sz w:val="22"/>
          <w:szCs w:val="22"/>
        </w:rPr>
        <w:t>/young person’</w:t>
      </w:r>
      <w:r w:rsidRPr="00711C40">
        <w:rPr>
          <w:rFonts w:cs="Arial"/>
          <w:sz w:val="22"/>
          <w:szCs w:val="22"/>
        </w:rPr>
        <w:t>s file.  Update the front sheet, if necessary.</w:t>
      </w:r>
    </w:p>
    <w:p w14:paraId="6328F213" w14:textId="77777777" w:rsidR="006447DD" w:rsidRPr="00711C40" w:rsidRDefault="006447DD" w:rsidP="00AE7E42">
      <w:pPr>
        <w:jc w:val="both"/>
        <w:rPr>
          <w:rFonts w:cs="Arial"/>
          <w:sz w:val="22"/>
          <w:szCs w:val="22"/>
        </w:rPr>
      </w:pPr>
    </w:p>
    <w:p w14:paraId="34DBBC36" w14:textId="77777777" w:rsidR="006447DD" w:rsidRPr="00803BD5" w:rsidRDefault="002B2D18" w:rsidP="00AE7E42">
      <w:pPr>
        <w:jc w:val="both"/>
        <w:rPr>
          <w:rFonts w:cs="Arial"/>
          <w:sz w:val="22"/>
          <w:szCs w:val="22"/>
        </w:rPr>
      </w:pPr>
      <w:r>
        <w:rPr>
          <w:rFonts w:cs="Arial"/>
          <w:sz w:val="22"/>
          <w:szCs w:val="22"/>
        </w:rPr>
        <w:t xml:space="preserve">6. </w:t>
      </w:r>
      <w:r w:rsidR="006447DD" w:rsidRPr="00803BD5">
        <w:rPr>
          <w:rFonts w:cs="Arial"/>
          <w:sz w:val="22"/>
          <w:szCs w:val="22"/>
        </w:rPr>
        <w:t>Cross-reference to files for other children</w:t>
      </w:r>
      <w:r w:rsidR="006447DD">
        <w:rPr>
          <w:rFonts w:cs="Arial"/>
          <w:sz w:val="22"/>
          <w:szCs w:val="22"/>
        </w:rPr>
        <w:t>/young people</w:t>
      </w:r>
      <w:r w:rsidR="006447DD" w:rsidRPr="00803BD5">
        <w:rPr>
          <w:rFonts w:cs="Arial"/>
          <w:sz w:val="22"/>
          <w:szCs w:val="22"/>
        </w:rPr>
        <w:t xml:space="preserve"> in the family</w:t>
      </w:r>
    </w:p>
    <w:p w14:paraId="6CD04060" w14:textId="77777777" w:rsidR="006447DD" w:rsidRPr="00711C40" w:rsidRDefault="006447DD" w:rsidP="00AE7E42">
      <w:pPr>
        <w:jc w:val="both"/>
        <w:rPr>
          <w:rFonts w:cs="Arial"/>
          <w:sz w:val="22"/>
          <w:szCs w:val="22"/>
        </w:rPr>
      </w:pPr>
      <w:r w:rsidRPr="00711C40">
        <w:rPr>
          <w:rFonts w:cs="Arial"/>
          <w:sz w:val="22"/>
          <w:szCs w:val="22"/>
        </w:rPr>
        <w:t>Update the chronology in each child</w:t>
      </w:r>
      <w:r>
        <w:rPr>
          <w:rFonts w:cs="Arial"/>
          <w:sz w:val="22"/>
          <w:szCs w:val="22"/>
        </w:rPr>
        <w:t>/young person</w:t>
      </w:r>
      <w:r w:rsidRPr="00711C40">
        <w:rPr>
          <w:rFonts w:cs="Arial"/>
          <w:sz w:val="22"/>
          <w:szCs w:val="22"/>
        </w:rPr>
        <w:t>’s file and ensure that relevant documents are copied across to each file.</w:t>
      </w:r>
    </w:p>
    <w:p w14:paraId="0C429E23" w14:textId="77777777" w:rsidR="003C136B" w:rsidRDefault="003C136B" w:rsidP="00AE7E42">
      <w:pPr>
        <w:jc w:val="both"/>
        <w:rPr>
          <w:sz w:val="22"/>
          <w:szCs w:val="22"/>
        </w:rPr>
        <w:sectPr w:rsidR="003C136B" w:rsidSect="003208CF">
          <w:pgSz w:w="11907" w:h="16840" w:code="9"/>
          <w:pgMar w:top="851" w:right="1134" w:bottom="851" w:left="1418" w:header="720" w:footer="567" w:gutter="0"/>
          <w:cols w:space="720"/>
          <w:titlePg/>
          <w:docGrid w:linePitch="326"/>
        </w:sectPr>
      </w:pPr>
    </w:p>
    <w:p w14:paraId="72B9508C" w14:textId="77777777" w:rsidR="00DE1AD2" w:rsidRPr="005171DD" w:rsidRDefault="00DE1AD2" w:rsidP="00AE7E42">
      <w:pPr>
        <w:pStyle w:val="NELCheading2"/>
        <w:ind w:left="0" w:firstLine="0"/>
        <w:jc w:val="both"/>
      </w:pPr>
      <w:bookmarkStart w:id="48" w:name="_Toc415582263"/>
      <w:r>
        <w:lastRenderedPageBreak/>
        <w:t>Appendix B – Child protection and safeguarding FAQs</w:t>
      </w:r>
      <w:bookmarkEnd w:id="48"/>
    </w:p>
    <w:p w14:paraId="4A53EEAA" w14:textId="77777777" w:rsidR="00DE1AD2" w:rsidRDefault="00DE1AD2" w:rsidP="00AE7E42">
      <w:pPr>
        <w:pStyle w:val="Heading3"/>
        <w:jc w:val="both"/>
        <w:rPr>
          <w:rFonts w:ascii="Arial" w:hAnsi="Arial"/>
        </w:rPr>
      </w:pPr>
    </w:p>
    <w:p w14:paraId="10F7C781" w14:textId="77777777" w:rsidR="00DE1AD2" w:rsidRPr="003C136B" w:rsidRDefault="004D475A" w:rsidP="00AE7E42">
      <w:pPr>
        <w:jc w:val="both"/>
        <w:rPr>
          <w:b/>
          <w:sz w:val="22"/>
        </w:rPr>
      </w:pPr>
      <w:r>
        <w:rPr>
          <w:b/>
          <w:sz w:val="22"/>
        </w:rPr>
        <w:t>1.</w:t>
      </w:r>
      <w:r w:rsidR="00DE1AD2" w:rsidRPr="003C136B">
        <w:rPr>
          <w:b/>
          <w:sz w:val="22"/>
        </w:rPr>
        <w:t>Why is recording important?</w:t>
      </w:r>
    </w:p>
    <w:p w14:paraId="0CAD47E1" w14:textId="77777777" w:rsidR="00DE1AD2" w:rsidRDefault="00DE1AD2" w:rsidP="00AE7E42">
      <w:pPr>
        <w:jc w:val="both"/>
        <w:rPr>
          <w:sz w:val="22"/>
          <w:szCs w:val="22"/>
        </w:rPr>
      </w:pPr>
      <w:r w:rsidRPr="005B535D">
        <w:rPr>
          <w:sz w:val="22"/>
          <w:szCs w:val="22"/>
        </w:rPr>
        <w:t>We have a sta</w:t>
      </w:r>
      <w:r>
        <w:rPr>
          <w:sz w:val="22"/>
          <w:szCs w:val="22"/>
        </w:rPr>
        <w:t>tutory duty to promote the well</w:t>
      </w:r>
      <w:r w:rsidRPr="005B535D">
        <w:rPr>
          <w:sz w:val="22"/>
          <w:szCs w:val="22"/>
        </w:rPr>
        <w:t>being and safety of ever</w:t>
      </w:r>
      <w:r>
        <w:rPr>
          <w:sz w:val="22"/>
          <w:szCs w:val="22"/>
        </w:rPr>
        <w:t xml:space="preserve">y child/young person who attends </w:t>
      </w:r>
      <w:r w:rsidRPr="00C77140">
        <w:rPr>
          <w:sz w:val="22"/>
          <w:szCs w:val="22"/>
        </w:rPr>
        <w:t>every establis</w:t>
      </w:r>
      <w:r>
        <w:rPr>
          <w:sz w:val="22"/>
          <w:szCs w:val="22"/>
        </w:rPr>
        <w:t>h</w:t>
      </w:r>
      <w:r w:rsidRPr="00C77140">
        <w:rPr>
          <w:sz w:val="22"/>
          <w:szCs w:val="22"/>
        </w:rPr>
        <w:t>ment</w:t>
      </w:r>
      <w:r>
        <w:rPr>
          <w:sz w:val="22"/>
          <w:szCs w:val="22"/>
        </w:rPr>
        <w:t xml:space="preserve"> </w:t>
      </w:r>
      <w:r w:rsidRPr="005B535D">
        <w:rPr>
          <w:sz w:val="22"/>
          <w:szCs w:val="22"/>
        </w:rPr>
        <w:t xml:space="preserve">This is </w:t>
      </w:r>
      <w:r>
        <w:rPr>
          <w:sz w:val="22"/>
          <w:szCs w:val="22"/>
        </w:rPr>
        <w:t>a task for all of us, irrespective of our different roles</w:t>
      </w:r>
      <w:r w:rsidRPr="005B535D">
        <w:rPr>
          <w:sz w:val="22"/>
          <w:szCs w:val="22"/>
        </w:rPr>
        <w:t xml:space="preserve">. </w:t>
      </w:r>
      <w:r>
        <w:rPr>
          <w:sz w:val="22"/>
          <w:szCs w:val="22"/>
        </w:rPr>
        <w:t>Depending on what we do, w</w:t>
      </w:r>
      <w:r w:rsidRPr="005B535D">
        <w:rPr>
          <w:sz w:val="22"/>
          <w:szCs w:val="22"/>
        </w:rPr>
        <w:t xml:space="preserve">e </w:t>
      </w:r>
      <w:r>
        <w:rPr>
          <w:sz w:val="22"/>
          <w:szCs w:val="22"/>
        </w:rPr>
        <w:t xml:space="preserve">may </w:t>
      </w:r>
      <w:r w:rsidRPr="005B535D">
        <w:rPr>
          <w:sz w:val="22"/>
          <w:szCs w:val="22"/>
        </w:rPr>
        <w:t>observe children</w:t>
      </w:r>
      <w:r>
        <w:rPr>
          <w:sz w:val="22"/>
          <w:szCs w:val="22"/>
        </w:rPr>
        <w:t>/young people</w:t>
      </w:r>
      <w:r w:rsidRPr="005B535D">
        <w:rPr>
          <w:sz w:val="22"/>
          <w:szCs w:val="22"/>
        </w:rPr>
        <w:t xml:space="preserve"> in a range of settings and activities throughout the day. </w:t>
      </w:r>
      <w:r>
        <w:rPr>
          <w:sz w:val="22"/>
          <w:szCs w:val="22"/>
        </w:rPr>
        <w:t xml:space="preserve"> </w:t>
      </w:r>
      <w:r w:rsidRPr="005B535D">
        <w:rPr>
          <w:sz w:val="22"/>
          <w:szCs w:val="22"/>
        </w:rPr>
        <w:t>Children</w:t>
      </w:r>
      <w:r>
        <w:rPr>
          <w:sz w:val="22"/>
          <w:szCs w:val="22"/>
        </w:rPr>
        <w:t>/young people</w:t>
      </w:r>
      <w:r w:rsidRPr="005B535D">
        <w:rPr>
          <w:sz w:val="22"/>
          <w:szCs w:val="22"/>
        </w:rPr>
        <w:t xml:space="preserve"> may show or tell us that something is wrong in a variety of ways. </w:t>
      </w:r>
      <w:r>
        <w:rPr>
          <w:sz w:val="22"/>
          <w:szCs w:val="22"/>
        </w:rPr>
        <w:t xml:space="preserve"> </w:t>
      </w:r>
      <w:r w:rsidRPr="005B535D">
        <w:rPr>
          <w:sz w:val="22"/>
          <w:szCs w:val="22"/>
        </w:rPr>
        <w:t>We all have an important role to play in helping to identify welfare concerns for children</w:t>
      </w:r>
      <w:r>
        <w:rPr>
          <w:sz w:val="22"/>
          <w:szCs w:val="22"/>
        </w:rPr>
        <w:t>/young people</w:t>
      </w:r>
      <w:r w:rsidRPr="005B535D">
        <w:rPr>
          <w:sz w:val="22"/>
          <w:szCs w:val="22"/>
        </w:rPr>
        <w:t xml:space="preserve"> and possible indicators of abuse or neglect at an early stage. </w:t>
      </w:r>
    </w:p>
    <w:p w14:paraId="6EAB3610" w14:textId="77777777" w:rsidR="00DE1AD2" w:rsidRDefault="00DE1AD2" w:rsidP="00AE7E42">
      <w:pPr>
        <w:jc w:val="both"/>
        <w:rPr>
          <w:sz w:val="22"/>
          <w:szCs w:val="22"/>
        </w:rPr>
      </w:pPr>
    </w:p>
    <w:p w14:paraId="3945EDE9" w14:textId="77777777" w:rsidR="00DE1AD2" w:rsidRPr="005B535D" w:rsidRDefault="00DE1AD2" w:rsidP="00AE7E42">
      <w:pPr>
        <w:jc w:val="both"/>
        <w:rPr>
          <w:sz w:val="22"/>
          <w:szCs w:val="22"/>
        </w:rPr>
      </w:pPr>
      <w:r>
        <w:rPr>
          <w:sz w:val="22"/>
          <w:szCs w:val="22"/>
        </w:rPr>
        <w:t>For some children/young people a one-</w:t>
      </w:r>
      <w:r w:rsidRPr="005B535D">
        <w:rPr>
          <w:sz w:val="22"/>
          <w:szCs w:val="22"/>
        </w:rPr>
        <w:t>of</w:t>
      </w:r>
      <w:r>
        <w:rPr>
          <w:sz w:val="22"/>
          <w:szCs w:val="22"/>
        </w:rPr>
        <w:t>f</w:t>
      </w:r>
      <w:r w:rsidRPr="005B535D">
        <w:rPr>
          <w:sz w:val="22"/>
          <w:szCs w:val="22"/>
        </w:rPr>
        <w:t xml:space="preserve"> serious incident or concern will come to your attention </w:t>
      </w:r>
      <w:r>
        <w:rPr>
          <w:sz w:val="22"/>
          <w:szCs w:val="22"/>
        </w:rPr>
        <w:t xml:space="preserve">and you will have no doubt that </w:t>
      </w:r>
      <w:r w:rsidRPr="005B535D">
        <w:rPr>
          <w:sz w:val="22"/>
          <w:szCs w:val="22"/>
        </w:rPr>
        <w:t>you must imme</w:t>
      </w:r>
      <w:r>
        <w:rPr>
          <w:sz w:val="22"/>
          <w:szCs w:val="22"/>
        </w:rPr>
        <w:t xml:space="preserve">diately record and report this.  Most often, </w:t>
      </w:r>
      <w:r w:rsidRPr="005B535D">
        <w:rPr>
          <w:sz w:val="22"/>
          <w:szCs w:val="22"/>
        </w:rPr>
        <w:t>however</w:t>
      </w:r>
      <w:r>
        <w:rPr>
          <w:sz w:val="22"/>
          <w:szCs w:val="22"/>
        </w:rPr>
        <w:t xml:space="preserve">, </w:t>
      </w:r>
      <w:r w:rsidRPr="005B535D">
        <w:rPr>
          <w:sz w:val="22"/>
          <w:szCs w:val="22"/>
        </w:rPr>
        <w:t>it is the accumulation of a number of small incid</w:t>
      </w:r>
      <w:r>
        <w:rPr>
          <w:sz w:val="22"/>
          <w:szCs w:val="22"/>
        </w:rPr>
        <w:t>ents, events or observations – the pieces in the jigsaw puzzle</w:t>
      </w:r>
      <w:r w:rsidRPr="005B535D">
        <w:rPr>
          <w:sz w:val="22"/>
          <w:szCs w:val="22"/>
        </w:rPr>
        <w:t xml:space="preserve"> - that provide the evidence that a child</w:t>
      </w:r>
      <w:r>
        <w:rPr>
          <w:sz w:val="22"/>
          <w:szCs w:val="22"/>
        </w:rPr>
        <w:t>/young person</w:t>
      </w:r>
      <w:r w:rsidRPr="005B535D">
        <w:rPr>
          <w:sz w:val="22"/>
          <w:szCs w:val="22"/>
        </w:rPr>
        <w:t xml:space="preserve"> is being harmed. </w:t>
      </w:r>
      <w:r>
        <w:rPr>
          <w:sz w:val="22"/>
          <w:szCs w:val="22"/>
        </w:rPr>
        <w:t xml:space="preserve"> It is </w:t>
      </w:r>
      <w:r w:rsidRPr="005B535D">
        <w:rPr>
          <w:sz w:val="22"/>
          <w:szCs w:val="22"/>
        </w:rPr>
        <w:t>vital</w:t>
      </w:r>
      <w:r>
        <w:rPr>
          <w:sz w:val="22"/>
          <w:szCs w:val="22"/>
        </w:rPr>
        <w:t>,</w:t>
      </w:r>
      <w:r w:rsidRPr="005B535D">
        <w:rPr>
          <w:sz w:val="22"/>
          <w:szCs w:val="22"/>
        </w:rPr>
        <w:t xml:space="preserve"> therefore</w:t>
      </w:r>
      <w:r>
        <w:rPr>
          <w:sz w:val="22"/>
          <w:szCs w:val="22"/>
        </w:rPr>
        <w:t>,</w:t>
      </w:r>
      <w:r w:rsidRPr="005B535D">
        <w:rPr>
          <w:sz w:val="22"/>
          <w:szCs w:val="22"/>
        </w:rPr>
        <w:t xml:space="preserve"> that any concern</w:t>
      </w:r>
      <w:r>
        <w:rPr>
          <w:sz w:val="22"/>
          <w:szCs w:val="22"/>
        </w:rPr>
        <w:t xml:space="preserve"> you have for a child/young person’s welfare, </w:t>
      </w:r>
      <w:r w:rsidRPr="005B535D">
        <w:rPr>
          <w:sz w:val="22"/>
          <w:szCs w:val="22"/>
        </w:rPr>
        <w:t>however small</w:t>
      </w:r>
      <w:r>
        <w:rPr>
          <w:sz w:val="22"/>
          <w:szCs w:val="22"/>
        </w:rPr>
        <w:t>,</w:t>
      </w:r>
      <w:r w:rsidRPr="005B535D">
        <w:rPr>
          <w:sz w:val="22"/>
          <w:szCs w:val="22"/>
        </w:rPr>
        <w:t xml:space="preserve"> is recorded and passed to </w:t>
      </w:r>
      <w:r>
        <w:rPr>
          <w:sz w:val="22"/>
          <w:szCs w:val="22"/>
        </w:rPr>
        <w:t>the safeguarding lead.</w:t>
      </w:r>
    </w:p>
    <w:p w14:paraId="4AC4E547" w14:textId="77777777" w:rsidR="00DE1AD2" w:rsidRPr="003C136B" w:rsidRDefault="00DE1AD2" w:rsidP="00AE7E42">
      <w:pPr>
        <w:jc w:val="both"/>
        <w:rPr>
          <w:b/>
          <w:sz w:val="22"/>
        </w:rPr>
      </w:pPr>
    </w:p>
    <w:p w14:paraId="7E9CA244" w14:textId="77777777" w:rsidR="00DE1AD2" w:rsidRPr="003C136B" w:rsidRDefault="004D475A" w:rsidP="00AE7E42">
      <w:pPr>
        <w:jc w:val="both"/>
        <w:rPr>
          <w:b/>
          <w:sz w:val="22"/>
        </w:rPr>
      </w:pPr>
      <w:r>
        <w:rPr>
          <w:b/>
          <w:sz w:val="22"/>
        </w:rPr>
        <w:t xml:space="preserve">2. </w:t>
      </w:r>
      <w:r w:rsidR="00DE1AD2" w:rsidRPr="003C136B">
        <w:rPr>
          <w:b/>
          <w:sz w:val="22"/>
        </w:rPr>
        <w:t>What is a child protection incident/welfare concern?</w:t>
      </w:r>
    </w:p>
    <w:p w14:paraId="5A0A03DC" w14:textId="77777777" w:rsidR="00DE1AD2" w:rsidRPr="00934C8E" w:rsidRDefault="00DE1AD2" w:rsidP="00AE7E42">
      <w:pPr>
        <w:jc w:val="both"/>
        <w:rPr>
          <w:sz w:val="22"/>
        </w:rPr>
      </w:pPr>
      <w:r w:rsidRPr="00934C8E">
        <w:rPr>
          <w:sz w:val="22"/>
          <w:szCs w:val="22"/>
        </w:rPr>
        <w:t>As a general rule, anything that you consider unusual or out of the ordinary about the child</w:t>
      </w:r>
      <w:r>
        <w:rPr>
          <w:sz w:val="22"/>
          <w:szCs w:val="22"/>
        </w:rPr>
        <w:t>/young person</w:t>
      </w:r>
      <w:r w:rsidRPr="00934C8E">
        <w:rPr>
          <w:sz w:val="22"/>
          <w:szCs w:val="22"/>
        </w:rPr>
        <w:t xml:space="preserve"> constitutes a concern.  Mostly these will arise in one or more of the following areas (this is not an exhaustive list):</w:t>
      </w:r>
    </w:p>
    <w:p w14:paraId="4D43042F" w14:textId="77777777" w:rsidR="00DE1AD2" w:rsidRPr="001611C0" w:rsidRDefault="00DE1AD2" w:rsidP="001611C0">
      <w:pPr>
        <w:numPr>
          <w:ilvl w:val="0"/>
          <w:numId w:val="1"/>
        </w:numPr>
        <w:tabs>
          <w:tab w:val="clear" w:pos="720"/>
          <w:tab w:val="num" w:pos="426"/>
        </w:tabs>
        <w:ind w:left="357" w:hanging="357"/>
        <w:jc w:val="both"/>
        <w:rPr>
          <w:rFonts w:cs="Arial"/>
          <w:sz w:val="22"/>
          <w:szCs w:val="22"/>
        </w:rPr>
      </w:pPr>
      <w:bookmarkStart w:id="49" w:name="_Toc415563215"/>
      <w:bookmarkStart w:id="50" w:name="_Toc415582264"/>
      <w:r w:rsidRPr="001611C0">
        <w:rPr>
          <w:rFonts w:cs="Arial"/>
          <w:sz w:val="22"/>
          <w:szCs w:val="22"/>
        </w:rPr>
        <w:t>The child’s behaviour changes or a particular behaviour is observed</w:t>
      </w:r>
      <w:bookmarkEnd w:id="49"/>
      <w:bookmarkEnd w:id="50"/>
    </w:p>
    <w:p w14:paraId="1F04632E" w14:textId="77777777" w:rsidR="00DE1AD2" w:rsidRPr="001611C0" w:rsidRDefault="00DE1AD2" w:rsidP="001611C0">
      <w:pPr>
        <w:numPr>
          <w:ilvl w:val="0"/>
          <w:numId w:val="1"/>
        </w:numPr>
        <w:tabs>
          <w:tab w:val="clear" w:pos="720"/>
          <w:tab w:val="num" w:pos="426"/>
        </w:tabs>
        <w:ind w:left="357" w:hanging="357"/>
        <w:jc w:val="both"/>
        <w:rPr>
          <w:rFonts w:cs="Arial"/>
          <w:sz w:val="22"/>
          <w:szCs w:val="22"/>
        </w:rPr>
      </w:pPr>
      <w:bookmarkStart w:id="51" w:name="_Toc415563216"/>
      <w:bookmarkStart w:id="52" w:name="_Toc415582265"/>
      <w:r w:rsidRPr="001611C0">
        <w:rPr>
          <w:rFonts w:cs="Arial"/>
          <w:sz w:val="22"/>
          <w:szCs w:val="22"/>
        </w:rPr>
        <w:t>The child has a physical injury</w:t>
      </w:r>
      <w:bookmarkEnd w:id="51"/>
      <w:bookmarkEnd w:id="52"/>
    </w:p>
    <w:p w14:paraId="065DA8F7" w14:textId="77777777" w:rsidR="00DE1AD2" w:rsidRPr="001611C0" w:rsidRDefault="00DE1AD2" w:rsidP="001611C0">
      <w:pPr>
        <w:numPr>
          <w:ilvl w:val="0"/>
          <w:numId w:val="1"/>
        </w:numPr>
        <w:tabs>
          <w:tab w:val="clear" w:pos="720"/>
          <w:tab w:val="num" w:pos="426"/>
        </w:tabs>
        <w:ind w:left="357" w:hanging="357"/>
        <w:jc w:val="both"/>
        <w:rPr>
          <w:rFonts w:cs="Arial"/>
          <w:sz w:val="22"/>
          <w:szCs w:val="22"/>
        </w:rPr>
      </w:pPr>
      <w:bookmarkStart w:id="53" w:name="_Toc415563217"/>
      <w:bookmarkStart w:id="54" w:name="_Toc415582266"/>
      <w:r w:rsidRPr="001611C0">
        <w:rPr>
          <w:rFonts w:cs="Arial"/>
          <w:sz w:val="22"/>
          <w:szCs w:val="22"/>
        </w:rPr>
        <w:t>The child tells you something has happened to them</w:t>
      </w:r>
      <w:bookmarkEnd w:id="53"/>
      <w:bookmarkEnd w:id="54"/>
    </w:p>
    <w:p w14:paraId="5227C99F" w14:textId="77777777" w:rsidR="00DE1AD2" w:rsidRPr="001611C0" w:rsidRDefault="00DE1AD2" w:rsidP="001611C0">
      <w:pPr>
        <w:numPr>
          <w:ilvl w:val="0"/>
          <w:numId w:val="1"/>
        </w:numPr>
        <w:tabs>
          <w:tab w:val="clear" w:pos="720"/>
          <w:tab w:val="num" w:pos="426"/>
        </w:tabs>
        <w:ind w:left="357" w:hanging="357"/>
        <w:jc w:val="both"/>
        <w:rPr>
          <w:rFonts w:cs="Arial"/>
          <w:sz w:val="22"/>
          <w:szCs w:val="22"/>
        </w:rPr>
      </w:pPr>
      <w:bookmarkStart w:id="55" w:name="_Toc415563218"/>
      <w:bookmarkStart w:id="56" w:name="_Toc415582267"/>
      <w:r w:rsidRPr="001611C0">
        <w:rPr>
          <w:rFonts w:cs="Arial"/>
          <w:sz w:val="22"/>
          <w:szCs w:val="22"/>
        </w:rPr>
        <w:t>The child’s physical presentation</w:t>
      </w:r>
      <w:bookmarkEnd w:id="55"/>
      <w:bookmarkEnd w:id="56"/>
    </w:p>
    <w:p w14:paraId="5B6EB3F3" w14:textId="77777777" w:rsidR="00DE1AD2" w:rsidRPr="001611C0" w:rsidRDefault="00DE1AD2" w:rsidP="001611C0">
      <w:pPr>
        <w:numPr>
          <w:ilvl w:val="0"/>
          <w:numId w:val="1"/>
        </w:numPr>
        <w:tabs>
          <w:tab w:val="clear" w:pos="720"/>
          <w:tab w:val="num" w:pos="426"/>
        </w:tabs>
        <w:ind w:left="357" w:hanging="357"/>
        <w:jc w:val="both"/>
        <w:rPr>
          <w:rFonts w:cs="Arial"/>
          <w:sz w:val="22"/>
          <w:szCs w:val="22"/>
        </w:rPr>
      </w:pPr>
      <w:bookmarkStart w:id="57" w:name="_Toc415563219"/>
      <w:bookmarkStart w:id="58" w:name="_Toc415582268"/>
      <w:r w:rsidRPr="001611C0">
        <w:rPr>
          <w:rFonts w:cs="Arial"/>
          <w:sz w:val="22"/>
          <w:szCs w:val="22"/>
        </w:rPr>
        <w:t>You receive information from or observe unusual behaviour in a parent</w:t>
      </w:r>
      <w:bookmarkEnd w:id="57"/>
      <w:bookmarkEnd w:id="58"/>
    </w:p>
    <w:p w14:paraId="40FA4D4A" w14:textId="77777777" w:rsidR="00DE1AD2" w:rsidRPr="001611C0" w:rsidRDefault="00DE1AD2" w:rsidP="001611C0">
      <w:pPr>
        <w:ind w:left="357"/>
        <w:jc w:val="both"/>
        <w:rPr>
          <w:rFonts w:cs="Arial"/>
          <w:sz w:val="22"/>
          <w:szCs w:val="22"/>
        </w:rPr>
      </w:pPr>
    </w:p>
    <w:p w14:paraId="5D73EBD1" w14:textId="77777777" w:rsidR="00DE1AD2" w:rsidRPr="003C136B" w:rsidRDefault="004D475A" w:rsidP="00AE7E42">
      <w:pPr>
        <w:jc w:val="both"/>
        <w:rPr>
          <w:b/>
          <w:sz w:val="22"/>
        </w:rPr>
      </w:pPr>
      <w:r>
        <w:rPr>
          <w:b/>
          <w:sz w:val="22"/>
        </w:rPr>
        <w:t>3.</w:t>
      </w:r>
      <w:r w:rsidR="00DE1AD2" w:rsidRPr="003C136B">
        <w:rPr>
          <w:b/>
          <w:sz w:val="22"/>
        </w:rPr>
        <w:t xml:space="preserve"> Why can’t I just pass on my concern verbally?</w:t>
      </w:r>
    </w:p>
    <w:p w14:paraId="432AAC42" w14:textId="77777777" w:rsidR="00DE1AD2" w:rsidRPr="00934C8E" w:rsidRDefault="004D475A" w:rsidP="00AE7E42">
      <w:pPr>
        <w:jc w:val="both"/>
        <w:rPr>
          <w:sz w:val="22"/>
          <w:szCs w:val="22"/>
          <w:u w:val="single"/>
        </w:rPr>
      </w:pPr>
      <w:r>
        <w:rPr>
          <w:sz w:val="22"/>
          <w:szCs w:val="22"/>
        </w:rPr>
        <w:t xml:space="preserve">In the </w:t>
      </w:r>
      <w:r w:rsidR="00DE1AD2" w:rsidRPr="00D93AA5">
        <w:rPr>
          <w:sz w:val="22"/>
          <w:szCs w:val="22"/>
        </w:rPr>
        <w:t xml:space="preserve">first instance, you </w:t>
      </w:r>
      <w:r w:rsidR="00DE1AD2">
        <w:rPr>
          <w:sz w:val="22"/>
          <w:szCs w:val="22"/>
        </w:rPr>
        <w:t>pass concerns to the safeguarding l</w:t>
      </w:r>
      <w:r w:rsidR="00DE1AD2" w:rsidRPr="00D93AA5">
        <w:rPr>
          <w:sz w:val="22"/>
          <w:szCs w:val="22"/>
        </w:rPr>
        <w:t xml:space="preserve">ead verbally, </w:t>
      </w:r>
      <w:r>
        <w:rPr>
          <w:sz w:val="22"/>
          <w:szCs w:val="22"/>
        </w:rPr>
        <w:t xml:space="preserve">and then </w:t>
      </w:r>
      <w:r w:rsidR="00DE1AD2" w:rsidRPr="00934C8E">
        <w:rPr>
          <w:sz w:val="22"/>
          <w:szCs w:val="22"/>
          <w:u w:val="single"/>
        </w:rPr>
        <w:t xml:space="preserve">follow this </w:t>
      </w:r>
      <w:r>
        <w:rPr>
          <w:sz w:val="22"/>
          <w:szCs w:val="22"/>
          <w:u w:val="single"/>
        </w:rPr>
        <w:t xml:space="preserve">up </w:t>
      </w:r>
      <w:r w:rsidR="00DE1AD2" w:rsidRPr="00934C8E">
        <w:rPr>
          <w:sz w:val="22"/>
          <w:szCs w:val="22"/>
          <w:u w:val="single"/>
        </w:rPr>
        <w:t>in writing.</w:t>
      </w:r>
    </w:p>
    <w:p w14:paraId="571F3911" w14:textId="77777777" w:rsidR="00DE1AD2" w:rsidRDefault="00DE1AD2" w:rsidP="00AE7E42">
      <w:pPr>
        <w:jc w:val="both"/>
        <w:rPr>
          <w:sz w:val="22"/>
          <w:szCs w:val="22"/>
        </w:rPr>
      </w:pPr>
    </w:p>
    <w:p w14:paraId="63DD19E4" w14:textId="77777777" w:rsidR="00DE1AD2" w:rsidRPr="005B535D" w:rsidRDefault="00DE1AD2" w:rsidP="00AE7E42">
      <w:pPr>
        <w:jc w:val="both"/>
        <w:rPr>
          <w:sz w:val="22"/>
          <w:szCs w:val="22"/>
        </w:rPr>
      </w:pPr>
      <w:r w:rsidRPr="005B535D">
        <w:rPr>
          <w:sz w:val="22"/>
          <w:szCs w:val="22"/>
        </w:rPr>
        <w:t>It is important that the person wh</w:t>
      </w:r>
      <w:r>
        <w:rPr>
          <w:sz w:val="22"/>
          <w:szCs w:val="22"/>
        </w:rPr>
        <w:t>o has the concern gives a first-</w:t>
      </w:r>
      <w:r w:rsidRPr="005B535D">
        <w:rPr>
          <w:sz w:val="22"/>
          <w:szCs w:val="22"/>
        </w:rPr>
        <w:t>hand account of this so that there is a clear and accurate record of what has been seen, heard</w:t>
      </w:r>
      <w:r>
        <w:rPr>
          <w:sz w:val="22"/>
          <w:szCs w:val="22"/>
        </w:rPr>
        <w:t>,</w:t>
      </w:r>
      <w:r w:rsidRPr="005B535D">
        <w:rPr>
          <w:sz w:val="22"/>
          <w:szCs w:val="22"/>
        </w:rPr>
        <w:t xml:space="preserve"> etc. A record written by you will ensure that there is no misinterpretation of your concern or that it </w:t>
      </w:r>
      <w:r>
        <w:rPr>
          <w:sz w:val="22"/>
          <w:szCs w:val="22"/>
        </w:rPr>
        <w:t>can be overlooked or forgotten.</w:t>
      </w:r>
    </w:p>
    <w:p w14:paraId="34371C11" w14:textId="77777777" w:rsidR="00DE1AD2" w:rsidRPr="00D93AA5" w:rsidRDefault="00DE1AD2" w:rsidP="00AE7E42">
      <w:pPr>
        <w:jc w:val="both"/>
        <w:rPr>
          <w:sz w:val="22"/>
          <w:szCs w:val="22"/>
        </w:rPr>
      </w:pPr>
    </w:p>
    <w:p w14:paraId="413C82A8" w14:textId="77777777" w:rsidR="00DE1AD2" w:rsidRPr="003C136B" w:rsidRDefault="00DE1AD2" w:rsidP="00AE7E42">
      <w:pPr>
        <w:jc w:val="both"/>
        <w:rPr>
          <w:b/>
          <w:sz w:val="22"/>
        </w:rPr>
      </w:pPr>
      <w:r w:rsidRPr="003C136B">
        <w:rPr>
          <w:b/>
          <w:sz w:val="22"/>
        </w:rPr>
        <w:t>4</w:t>
      </w:r>
      <w:r w:rsidR="004D475A">
        <w:rPr>
          <w:b/>
          <w:sz w:val="22"/>
        </w:rPr>
        <w:t>.</w:t>
      </w:r>
      <w:r w:rsidRPr="003C136B">
        <w:rPr>
          <w:b/>
          <w:sz w:val="22"/>
        </w:rPr>
        <w:t xml:space="preserve"> How and what do I record?</w:t>
      </w:r>
    </w:p>
    <w:p w14:paraId="496D2FA3" w14:textId="77777777" w:rsidR="00DE1AD2" w:rsidRDefault="006447DD" w:rsidP="00AE7E42">
      <w:pPr>
        <w:jc w:val="both"/>
        <w:rPr>
          <w:sz w:val="22"/>
          <w:szCs w:val="22"/>
        </w:rPr>
      </w:pPr>
      <w:r>
        <w:rPr>
          <w:sz w:val="22"/>
          <w:szCs w:val="22"/>
        </w:rPr>
        <w:t xml:space="preserve">Use whatever form/document is appropriate to your establishment for </w:t>
      </w:r>
      <w:r w:rsidR="00DE1AD2">
        <w:rPr>
          <w:sz w:val="22"/>
          <w:szCs w:val="22"/>
        </w:rPr>
        <w:t>recording concerns.</w:t>
      </w:r>
      <w:r w:rsidR="004D475A">
        <w:rPr>
          <w:sz w:val="22"/>
          <w:szCs w:val="22"/>
        </w:rPr>
        <w:t xml:space="preserve"> </w:t>
      </w:r>
      <w:r w:rsidR="00DE1AD2" w:rsidRPr="005B535D">
        <w:rPr>
          <w:sz w:val="22"/>
          <w:szCs w:val="22"/>
        </w:rPr>
        <w:t xml:space="preserve">There is also an aide memoire </w:t>
      </w:r>
      <w:r>
        <w:rPr>
          <w:sz w:val="22"/>
          <w:szCs w:val="22"/>
        </w:rPr>
        <w:t xml:space="preserve">or prompt </w:t>
      </w:r>
      <w:r w:rsidR="00DE1AD2" w:rsidRPr="005B535D">
        <w:rPr>
          <w:sz w:val="22"/>
          <w:szCs w:val="22"/>
        </w:rPr>
        <w:t xml:space="preserve">that will guide you in </w:t>
      </w:r>
      <w:r>
        <w:rPr>
          <w:sz w:val="22"/>
          <w:szCs w:val="22"/>
        </w:rPr>
        <w:t>recording details if a standard form is not available.</w:t>
      </w:r>
    </w:p>
    <w:p w14:paraId="7CC95A6D" w14:textId="77777777" w:rsidR="00DE1AD2" w:rsidRDefault="00DE1AD2" w:rsidP="00AE7E42">
      <w:pPr>
        <w:jc w:val="both"/>
        <w:rPr>
          <w:sz w:val="22"/>
          <w:szCs w:val="22"/>
        </w:rPr>
      </w:pPr>
    </w:p>
    <w:p w14:paraId="539EFC1C" w14:textId="77777777" w:rsidR="00DE1AD2" w:rsidRDefault="00DE1AD2" w:rsidP="00AE7E42">
      <w:pPr>
        <w:jc w:val="both"/>
        <w:rPr>
          <w:sz w:val="22"/>
          <w:szCs w:val="22"/>
        </w:rPr>
      </w:pPr>
      <w:r>
        <w:rPr>
          <w:sz w:val="22"/>
          <w:szCs w:val="22"/>
        </w:rPr>
        <w:t>O</w:t>
      </w:r>
      <w:r w:rsidR="006447DD">
        <w:rPr>
          <w:sz w:val="22"/>
          <w:szCs w:val="22"/>
        </w:rPr>
        <w:t>nce you have recorded a concern</w:t>
      </w:r>
      <w:r>
        <w:rPr>
          <w:sz w:val="22"/>
          <w:szCs w:val="22"/>
        </w:rPr>
        <w:t xml:space="preserve">, you must pass it to the safeguarding lead. You should not use any other recording system. </w:t>
      </w:r>
      <w:r w:rsidRPr="005B535D">
        <w:rPr>
          <w:sz w:val="22"/>
          <w:szCs w:val="22"/>
        </w:rPr>
        <w:t>If you are in any doubt</w:t>
      </w:r>
      <w:r>
        <w:rPr>
          <w:sz w:val="22"/>
          <w:szCs w:val="22"/>
        </w:rPr>
        <w:t xml:space="preserve">, </w:t>
      </w:r>
      <w:r w:rsidRPr="005B535D">
        <w:rPr>
          <w:sz w:val="22"/>
          <w:szCs w:val="22"/>
        </w:rPr>
        <w:t>ask you</w:t>
      </w:r>
      <w:r>
        <w:rPr>
          <w:sz w:val="22"/>
          <w:szCs w:val="22"/>
        </w:rPr>
        <w:t>r safeguarding lead</w:t>
      </w:r>
      <w:r w:rsidRPr="005B535D">
        <w:rPr>
          <w:sz w:val="22"/>
          <w:szCs w:val="22"/>
        </w:rPr>
        <w:t>.</w:t>
      </w:r>
    </w:p>
    <w:p w14:paraId="153AA966" w14:textId="77777777" w:rsidR="00DE1AD2" w:rsidRDefault="00DE1AD2" w:rsidP="00AE7E42">
      <w:pPr>
        <w:jc w:val="both"/>
        <w:rPr>
          <w:sz w:val="22"/>
          <w:szCs w:val="22"/>
        </w:rPr>
      </w:pPr>
    </w:p>
    <w:p w14:paraId="06815EC3" w14:textId="77777777" w:rsidR="00DE1AD2" w:rsidRPr="003C136B" w:rsidRDefault="004D475A" w:rsidP="00AE7E42">
      <w:pPr>
        <w:jc w:val="both"/>
        <w:rPr>
          <w:b/>
          <w:sz w:val="22"/>
        </w:rPr>
      </w:pPr>
      <w:r>
        <w:rPr>
          <w:b/>
          <w:sz w:val="22"/>
        </w:rPr>
        <w:t>5.</w:t>
      </w:r>
      <w:r w:rsidR="00DE1AD2" w:rsidRPr="003C136B">
        <w:rPr>
          <w:b/>
          <w:sz w:val="22"/>
        </w:rPr>
        <w:t xml:space="preserve"> What happens to the record once </w:t>
      </w:r>
      <w:proofErr w:type="gramStart"/>
      <w:r w:rsidR="00DE1AD2" w:rsidRPr="003C136B">
        <w:rPr>
          <w:b/>
          <w:sz w:val="22"/>
        </w:rPr>
        <w:t>I’ve</w:t>
      </w:r>
      <w:proofErr w:type="gramEnd"/>
      <w:r w:rsidR="00DE1AD2" w:rsidRPr="003C136B">
        <w:rPr>
          <w:b/>
          <w:sz w:val="22"/>
        </w:rPr>
        <w:t xml:space="preserve"> written it? </w:t>
      </w:r>
    </w:p>
    <w:p w14:paraId="2C1D14DD" w14:textId="77777777" w:rsidR="00DE1AD2" w:rsidRDefault="00DE1AD2" w:rsidP="00AE7E42">
      <w:pPr>
        <w:jc w:val="both"/>
        <w:rPr>
          <w:sz w:val="22"/>
          <w:szCs w:val="22"/>
        </w:rPr>
      </w:pPr>
      <w:r w:rsidRPr="005B535D">
        <w:rPr>
          <w:sz w:val="22"/>
          <w:szCs w:val="22"/>
        </w:rPr>
        <w:t xml:space="preserve">One of the main purposes of recording is to make sure that the </w:t>
      </w:r>
      <w:r>
        <w:rPr>
          <w:sz w:val="22"/>
          <w:szCs w:val="22"/>
        </w:rPr>
        <w:t>safeguarding lead</w:t>
      </w:r>
      <w:r w:rsidRPr="005B535D">
        <w:rPr>
          <w:sz w:val="22"/>
          <w:szCs w:val="22"/>
        </w:rPr>
        <w:t xml:space="preserve"> is able to respond properly to concerns </w:t>
      </w:r>
      <w:r>
        <w:rPr>
          <w:sz w:val="22"/>
          <w:szCs w:val="22"/>
        </w:rPr>
        <w:t>about</w:t>
      </w:r>
      <w:r w:rsidRPr="005B535D">
        <w:rPr>
          <w:sz w:val="22"/>
          <w:szCs w:val="22"/>
        </w:rPr>
        <w:t xml:space="preserve"> children</w:t>
      </w:r>
      <w:r>
        <w:rPr>
          <w:sz w:val="22"/>
          <w:szCs w:val="22"/>
        </w:rPr>
        <w:t>/young people</w:t>
      </w:r>
      <w:r w:rsidRPr="005B535D">
        <w:rPr>
          <w:sz w:val="22"/>
          <w:szCs w:val="22"/>
        </w:rPr>
        <w:t xml:space="preserve">. </w:t>
      </w:r>
      <w:r>
        <w:rPr>
          <w:sz w:val="22"/>
          <w:szCs w:val="22"/>
        </w:rPr>
        <w:t>They</w:t>
      </w:r>
      <w:r w:rsidRPr="005B535D">
        <w:rPr>
          <w:sz w:val="22"/>
          <w:szCs w:val="22"/>
        </w:rPr>
        <w:t xml:space="preserve"> will decide what action is</w:t>
      </w:r>
      <w:r>
        <w:rPr>
          <w:sz w:val="22"/>
          <w:szCs w:val="22"/>
        </w:rPr>
        <w:t xml:space="preserve"> </w:t>
      </w:r>
      <w:r w:rsidRPr="005B535D">
        <w:rPr>
          <w:sz w:val="22"/>
          <w:szCs w:val="22"/>
        </w:rPr>
        <w:t xml:space="preserve">necessary in response to your concern. </w:t>
      </w:r>
      <w:r>
        <w:rPr>
          <w:sz w:val="22"/>
          <w:szCs w:val="22"/>
        </w:rPr>
        <w:t xml:space="preserve"> </w:t>
      </w:r>
      <w:r w:rsidRPr="005B535D">
        <w:rPr>
          <w:sz w:val="22"/>
          <w:szCs w:val="22"/>
        </w:rPr>
        <w:t xml:space="preserve">Actions </w:t>
      </w:r>
      <w:r>
        <w:rPr>
          <w:sz w:val="22"/>
          <w:szCs w:val="22"/>
        </w:rPr>
        <w:t xml:space="preserve">the safeguarding lead </w:t>
      </w:r>
      <w:r w:rsidRPr="005B535D">
        <w:rPr>
          <w:sz w:val="22"/>
          <w:szCs w:val="22"/>
        </w:rPr>
        <w:t>take will</w:t>
      </w:r>
      <w:r>
        <w:rPr>
          <w:sz w:val="22"/>
          <w:szCs w:val="22"/>
        </w:rPr>
        <w:t>,</w:t>
      </w:r>
      <w:r w:rsidRPr="005B535D">
        <w:rPr>
          <w:sz w:val="22"/>
          <w:szCs w:val="22"/>
        </w:rPr>
        <w:t xml:space="preserve"> of course</w:t>
      </w:r>
      <w:r>
        <w:rPr>
          <w:sz w:val="22"/>
          <w:szCs w:val="22"/>
        </w:rPr>
        <w:t>,</w:t>
      </w:r>
      <w:r w:rsidRPr="005B535D">
        <w:rPr>
          <w:sz w:val="22"/>
          <w:szCs w:val="22"/>
        </w:rPr>
        <w:t xml:space="preserve"> depend on how serious and urgent the concern is. These can range from a decision to keep a close eye on the child</w:t>
      </w:r>
      <w:r>
        <w:rPr>
          <w:sz w:val="22"/>
          <w:szCs w:val="22"/>
        </w:rPr>
        <w:t>/young person</w:t>
      </w:r>
      <w:r w:rsidRPr="005B535D">
        <w:rPr>
          <w:sz w:val="22"/>
          <w:szCs w:val="22"/>
        </w:rPr>
        <w:t xml:space="preserve"> to referring the child</w:t>
      </w:r>
      <w:r w:rsidR="004D475A">
        <w:rPr>
          <w:sz w:val="22"/>
          <w:szCs w:val="22"/>
        </w:rPr>
        <w:t xml:space="preserve"> </w:t>
      </w:r>
      <w:r>
        <w:rPr>
          <w:sz w:val="22"/>
          <w:szCs w:val="22"/>
        </w:rPr>
        <w:t>/</w:t>
      </w:r>
      <w:r w:rsidR="004D475A">
        <w:rPr>
          <w:sz w:val="22"/>
          <w:szCs w:val="22"/>
        </w:rPr>
        <w:t xml:space="preserve"> </w:t>
      </w:r>
      <w:r>
        <w:rPr>
          <w:sz w:val="22"/>
          <w:szCs w:val="22"/>
        </w:rPr>
        <w:t>young person</w:t>
      </w:r>
      <w:r w:rsidRPr="005B535D">
        <w:rPr>
          <w:sz w:val="22"/>
          <w:szCs w:val="22"/>
        </w:rPr>
        <w:t xml:space="preserve"> to </w:t>
      </w:r>
      <w:r>
        <w:rPr>
          <w:sz w:val="22"/>
          <w:szCs w:val="22"/>
        </w:rPr>
        <w:t>NELC c</w:t>
      </w:r>
      <w:r w:rsidRPr="005B535D">
        <w:rPr>
          <w:sz w:val="22"/>
          <w:szCs w:val="22"/>
        </w:rPr>
        <w:t xml:space="preserve">hildren’s </w:t>
      </w:r>
      <w:r>
        <w:rPr>
          <w:sz w:val="22"/>
          <w:szCs w:val="22"/>
        </w:rPr>
        <w:t>services</w:t>
      </w:r>
      <w:r w:rsidRPr="005B535D">
        <w:rPr>
          <w:sz w:val="22"/>
          <w:szCs w:val="22"/>
        </w:rPr>
        <w:t xml:space="preserve"> so that they can undertake an assessment of the child</w:t>
      </w:r>
      <w:r w:rsidR="004D475A">
        <w:rPr>
          <w:sz w:val="22"/>
          <w:szCs w:val="22"/>
        </w:rPr>
        <w:t xml:space="preserve"> </w:t>
      </w:r>
      <w:r>
        <w:rPr>
          <w:sz w:val="22"/>
          <w:szCs w:val="22"/>
        </w:rPr>
        <w:t>/</w:t>
      </w:r>
      <w:r w:rsidR="004D475A">
        <w:rPr>
          <w:sz w:val="22"/>
          <w:szCs w:val="22"/>
        </w:rPr>
        <w:t xml:space="preserve"> </w:t>
      </w:r>
      <w:r>
        <w:rPr>
          <w:sz w:val="22"/>
          <w:szCs w:val="22"/>
        </w:rPr>
        <w:t>young person</w:t>
      </w:r>
      <w:r w:rsidRPr="005B535D">
        <w:rPr>
          <w:sz w:val="22"/>
          <w:szCs w:val="22"/>
        </w:rPr>
        <w:t xml:space="preserve">’s safety. </w:t>
      </w:r>
      <w:r>
        <w:rPr>
          <w:sz w:val="22"/>
          <w:szCs w:val="22"/>
        </w:rPr>
        <w:t xml:space="preserve"> </w:t>
      </w:r>
    </w:p>
    <w:p w14:paraId="72B63AB3" w14:textId="77777777" w:rsidR="00DE1AD2" w:rsidRDefault="00DE1AD2" w:rsidP="00AE7E42">
      <w:pPr>
        <w:jc w:val="both"/>
        <w:rPr>
          <w:sz w:val="22"/>
          <w:szCs w:val="22"/>
        </w:rPr>
      </w:pPr>
    </w:p>
    <w:p w14:paraId="53F6CBC1" w14:textId="77777777" w:rsidR="00DE1AD2" w:rsidRDefault="006447DD" w:rsidP="00AE7E42">
      <w:pPr>
        <w:jc w:val="both"/>
        <w:rPr>
          <w:sz w:val="22"/>
          <w:szCs w:val="22"/>
        </w:rPr>
      </w:pPr>
      <w:r>
        <w:rPr>
          <w:sz w:val="22"/>
          <w:szCs w:val="22"/>
        </w:rPr>
        <w:t>The concern document</w:t>
      </w:r>
      <w:r w:rsidR="00DE1AD2" w:rsidRPr="005B535D">
        <w:rPr>
          <w:sz w:val="22"/>
          <w:szCs w:val="22"/>
        </w:rPr>
        <w:t xml:space="preserve"> you have completed will be kept by the </w:t>
      </w:r>
      <w:r w:rsidR="00DE1AD2">
        <w:rPr>
          <w:sz w:val="22"/>
          <w:szCs w:val="22"/>
        </w:rPr>
        <w:t>safeguarding lead</w:t>
      </w:r>
      <w:r w:rsidR="00DE1AD2" w:rsidRPr="005B535D">
        <w:rPr>
          <w:sz w:val="22"/>
          <w:szCs w:val="22"/>
        </w:rPr>
        <w:t xml:space="preserve"> in a confidential file.</w:t>
      </w:r>
    </w:p>
    <w:p w14:paraId="3DF38627" w14:textId="77777777" w:rsidR="006447DD" w:rsidRDefault="006447DD" w:rsidP="00AE7E42">
      <w:pPr>
        <w:jc w:val="both"/>
        <w:rPr>
          <w:sz w:val="22"/>
          <w:szCs w:val="22"/>
        </w:rPr>
      </w:pPr>
    </w:p>
    <w:p w14:paraId="426E543E" w14:textId="77777777" w:rsidR="004D475A" w:rsidRPr="005B535D" w:rsidRDefault="004D475A" w:rsidP="00AE7E42">
      <w:pPr>
        <w:jc w:val="both"/>
        <w:rPr>
          <w:sz w:val="22"/>
          <w:szCs w:val="22"/>
        </w:rPr>
      </w:pPr>
    </w:p>
    <w:p w14:paraId="1DA2B2B4" w14:textId="77777777" w:rsidR="00DE1AD2" w:rsidRPr="003C136B" w:rsidRDefault="00DE1AD2" w:rsidP="00AE7E42">
      <w:pPr>
        <w:jc w:val="both"/>
        <w:rPr>
          <w:b/>
          <w:sz w:val="22"/>
        </w:rPr>
      </w:pPr>
      <w:r w:rsidRPr="003C136B">
        <w:rPr>
          <w:b/>
          <w:sz w:val="22"/>
        </w:rPr>
        <w:lastRenderedPageBreak/>
        <w:t>6</w:t>
      </w:r>
      <w:r w:rsidR="004D475A">
        <w:rPr>
          <w:b/>
          <w:sz w:val="22"/>
        </w:rPr>
        <w:t>.</w:t>
      </w:r>
      <w:r w:rsidRPr="003C136B">
        <w:rPr>
          <w:b/>
          <w:sz w:val="22"/>
        </w:rPr>
        <w:t xml:space="preserve"> Who will see this? Will parents see my record?</w:t>
      </w:r>
    </w:p>
    <w:p w14:paraId="05AE779D" w14:textId="77777777" w:rsidR="00DE1AD2" w:rsidRPr="00483C20" w:rsidRDefault="00DE1AD2" w:rsidP="00AE7E42">
      <w:pPr>
        <w:jc w:val="both"/>
        <w:rPr>
          <w:sz w:val="22"/>
          <w:szCs w:val="22"/>
        </w:rPr>
      </w:pPr>
      <w:r w:rsidRPr="00483C20">
        <w:rPr>
          <w:sz w:val="22"/>
          <w:szCs w:val="22"/>
        </w:rPr>
        <w:t>Information relating to children</w:t>
      </w:r>
      <w:r w:rsidR="004D475A">
        <w:rPr>
          <w:sz w:val="22"/>
          <w:szCs w:val="22"/>
        </w:rPr>
        <w:t xml:space="preserve"> </w:t>
      </w:r>
      <w:r>
        <w:rPr>
          <w:sz w:val="22"/>
          <w:szCs w:val="22"/>
        </w:rPr>
        <w:t>/</w:t>
      </w:r>
      <w:r w:rsidR="004D475A">
        <w:rPr>
          <w:sz w:val="22"/>
          <w:szCs w:val="22"/>
        </w:rPr>
        <w:t xml:space="preserve"> </w:t>
      </w:r>
      <w:r>
        <w:rPr>
          <w:sz w:val="22"/>
          <w:szCs w:val="22"/>
        </w:rPr>
        <w:t>young people</w:t>
      </w:r>
      <w:r w:rsidRPr="00483C20">
        <w:rPr>
          <w:sz w:val="22"/>
          <w:szCs w:val="22"/>
        </w:rPr>
        <w:t>’s protection and welfare will be shared on a strict need-to-know basis, and in line with</w:t>
      </w:r>
      <w:r>
        <w:rPr>
          <w:sz w:val="22"/>
          <w:szCs w:val="22"/>
        </w:rPr>
        <w:t xml:space="preserve"> the North East Lincolnshire</w:t>
      </w:r>
      <w:r w:rsidR="00AE7E42">
        <w:rPr>
          <w:sz w:val="22"/>
          <w:szCs w:val="22"/>
        </w:rPr>
        <w:t xml:space="preserve"> Local Safeguarding Board’s</w:t>
      </w:r>
      <w:r w:rsidRPr="00483C20">
        <w:rPr>
          <w:i/>
          <w:sz w:val="22"/>
          <w:szCs w:val="22"/>
        </w:rPr>
        <w:t xml:space="preserve"> </w:t>
      </w:r>
      <w:r w:rsidRPr="00AE7E42">
        <w:rPr>
          <w:sz w:val="22"/>
          <w:szCs w:val="22"/>
        </w:rPr>
        <w:t>Child Protection and Safeguarding Procedures</w:t>
      </w:r>
      <w:r w:rsidRPr="00483C20">
        <w:rPr>
          <w:sz w:val="22"/>
          <w:szCs w:val="22"/>
        </w:rPr>
        <w:t xml:space="preserve"> that we have a duty to work within. Neither the parent</w:t>
      </w:r>
      <w:r w:rsidR="004D475A">
        <w:rPr>
          <w:sz w:val="22"/>
          <w:szCs w:val="22"/>
        </w:rPr>
        <w:t>/carer</w:t>
      </w:r>
      <w:r w:rsidRPr="00483C20">
        <w:rPr>
          <w:sz w:val="22"/>
          <w:szCs w:val="22"/>
        </w:rPr>
        <w:t xml:space="preserve"> nor the </w:t>
      </w:r>
      <w:r w:rsidR="004D475A">
        <w:rPr>
          <w:sz w:val="22"/>
          <w:szCs w:val="22"/>
        </w:rPr>
        <w:t>child / person</w:t>
      </w:r>
      <w:r w:rsidRPr="00483C20">
        <w:rPr>
          <w:sz w:val="22"/>
          <w:szCs w:val="22"/>
        </w:rPr>
        <w:t xml:space="preserve"> has an automatic right of access to all child protection records.  The actual record you make will not be shared with parents, if doing so could cause serious harm or is likely to cause serious harm to the physical or mental health or condition of the child</w:t>
      </w:r>
      <w:r w:rsidR="004D475A">
        <w:rPr>
          <w:sz w:val="22"/>
          <w:szCs w:val="22"/>
        </w:rPr>
        <w:t xml:space="preserve"> </w:t>
      </w:r>
      <w:r>
        <w:rPr>
          <w:sz w:val="22"/>
          <w:szCs w:val="22"/>
        </w:rPr>
        <w:t>/</w:t>
      </w:r>
      <w:r w:rsidR="004D475A">
        <w:rPr>
          <w:sz w:val="22"/>
          <w:szCs w:val="22"/>
        </w:rPr>
        <w:t xml:space="preserve"> </w:t>
      </w:r>
      <w:r>
        <w:rPr>
          <w:sz w:val="22"/>
          <w:szCs w:val="22"/>
        </w:rPr>
        <w:t>young person</w:t>
      </w:r>
      <w:r w:rsidRPr="00483C20">
        <w:rPr>
          <w:sz w:val="22"/>
          <w:szCs w:val="22"/>
        </w:rPr>
        <w:t xml:space="preserve"> or </w:t>
      </w:r>
      <w:r>
        <w:rPr>
          <w:sz w:val="22"/>
          <w:szCs w:val="22"/>
        </w:rPr>
        <w:t>anyone else</w:t>
      </w:r>
      <w:r w:rsidR="004D475A">
        <w:rPr>
          <w:sz w:val="22"/>
          <w:szCs w:val="22"/>
        </w:rPr>
        <w:t>.</w:t>
      </w:r>
    </w:p>
    <w:p w14:paraId="112F7BCF" w14:textId="77777777" w:rsidR="00DE1AD2" w:rsidRPr="00483C20" w:rsidRDefault="00DE1AD2" w:rsidP="00AE7E42">
      <w:pPr>
        <w:jc w:val="both"/>
        <w:rPr>
          <w:sz w:val="22"/>
          <w:szCs w:val="22"/>
        </w:rPr>
      </w:pPr>
    </w:p>
    <w:p w14:paraId="65AD6965" w14:textId="77777777" w:rsidR="00DE1AD2" w:rsidRPr="00483C20" w:rsidRDefault="00DE1AD2" w:rsidP="00AE7E42">
      <w:pPr>
        <w:jc w:val="both"/>
        <w:rPr>
          <w:sz w:val="22"/>
          <w:szCs w:val="22"/>
        </w:rPr>
      </w:pPr>
      <w:r w:rsidRPr="00483C20">
        <w:rPr>
          <w:sz w:val="22"/>
          <w:szCs w:val="22"/>
        </w:rPr>
        <w:t xml:space="preserve">One of the most common responses by the </w:t>
      </w:r>
      <w:r>
        <w:rPr>
          <w:sz w:val="22"/>
          <w:szCs w:val="22"/>
        </w:rPr>
        <w:t>safeguarding lead</w:t>
      </w:r>
      <w:r w:rsidRPr="00483C20">
        <w:rPr>
          <w:sz w:val="22"/>
          <w:szCs w:val="22"/>
        </w:rPr>
        <w:t xml:space="preserve"> to concerns raised by staff will be to share these with parents with the purpose of working with them to understand and address the issue of concern. The details of your record, therefor</w:t>
      </w:r>
      <w:r>
        <w:rPr>
          <w:sz w:val="22"/>
          <w:szCs w:val="22"/>
        </w:rPr>
        <w:t>e, may be disclosed to parents</w:t>
      </w:r>
      <w:r w:rsidR="004D475A">
        <w:rPr>
          <w:sz w:val="22"/>
          <w:szCs w:val="22"/>
        </w:rPr>
        <w:t>/carers</w:t>
      </w:r>
      <w:r>
        <w:rPr>
          <w:sz w:val="22"/>
          <w:szCs w:val="22"/>
        </w:rPr>
        <w:t>.</w:t>
      </w:r>
      <w:r w:rsidRPr="00483C20">
        <w:rPr>
          <w:sz w:val="22"/>
          <w:szCs w:val="22"/>
        </w:rPr>
        <w:t xml:space="preserve"> Sometimes you</w:t>
      </w:r>
      <w:r>
        <w:rPr>
          <w:sz w:val="22"/>
          <w:szCs w:val="22"/>
        </w:rPr>
        <w:t xml:space="preserve">r concern will be one of many. </w:t>
      </w:r>
      <w:r w:rsidRPr="00483C20">
        <w:rPr>
          <w:sz w:val="22"/>
          <w:szCs w:val="22"/>
        </w:rPr>
        <w:t xml:space="preserve">If the </w:t>
      </w:r>
      <w:r>
        <w:rPr>
          <w:sz w:val="22"/>
          <w:szCs w:val="22"/>
        </w:rPr>
        <w:t>safeguarding lead</w:t>
      </w:r>
      <w:r w:rsidRPr="00483C20">
        <w:rPr>
          <w:sz w:val="22"/>
          <w:szCs w:val="22"/>
        </w:rPr>
        <w:t xml:space="preserve"> is worried that talking to parents might create a risk to any staff member’s safety they will not do </w:t>
      </w:r>
      <w:proofErr w:type="gramStart"/>
      <w:r w:rsidRPr="00483C20">
        <w:rPr>
          <w:sz w:val="22"/>
          <w:szCs w:val="22"/>
        </w:rPr>
        <w:t>this, but</w:t>
      </w:r>
      <w:proofErr w:type="gramEnd"/>
      <w:r w:rsidRPr="00483C20">
        <w:rPr>
          <w:sz w:val="22"/>
          <w:szCs w:val="22"/>
        </w:rPr>
        <w:t xml:space="preserve"> seek the advice of colleagues in </w:t>
      </w:r>
      <w:r>
        <w:rPr>
          <w:sz w:val="22"/>
          <w:szCs w:val="22"/>
        </w:rPr>
        <w:t>NELC c</w:t>
      </w:r>
      <w:r w:rsidRPr="00483C20">
        <w:rPr>
          <w:sz w:val="22"/>
          <w:szCs w:val="22"/>
        </w:rPr>
        <w:t xml:space="preserve">hildren’s </w:t>
      </w:r>
      <w:r>
        <w:rPr>
          <w:sz w:val="22"/>
          <w:szCs w:val="22"/>
        </w:rPr>
        <w:t>s</w:t>
      </w:r>
      <w:r w:rsidRPr="00483C20">
        <w:rPr>
          <w:sz w:val="22"/>
          <w:szCs w:val="22"/>
        </w:rPr>
        <w:t>ervices.</w:t>
      </w:r>
    </w:p>
    <w:p w14:paraId="48B1468B" w14:textId="77777777" w:rsidR="00DE1AD2" w:rsidRDefault="00DE1AD2" w:rsidP="00AE7E42">
      <w:pPr>
        <w:jc w:val="both"/>
        <w:rPr>
          <w:sz w:val="22"/>
          <w:szCs w:val="22"/>
        </w:rPr>
      </w:pPr>
    </w:p>
    <w:p w14:paraId="53EC3031" w14:textId="77777777" w:rsidR="00DE1AD2" w:rsidRDefault="004D475A" w:rsidP="00AE7E42">
      <w:pPr>
        <w:jc w:val="both"/>
        <w:rPr>
          <w:b/>
        </w:rPr>
      </w:pPr>
      <w:r>
        <w:rPr>
          <w:sz w:val="22"/>
          <w:szCs w:val="22"/>
        </w:rPr>
        <w:t>C</w:t>
      </w:r>
      <w:r w:rsidR="00DE1AD2">
        <w:rPr>
          <w:sz w:val="22"/>
          <w:szCs w:val="22"/>
        </w:rPr>
        <w:t xml:space="preserve">oncerns </w:t>
      </w:r>
      <w:r>
        <w:rPr>
          <w:sz w:val="22"/>
          <w:szCs w:val="22"/>
        </w:rPr>
        <w:t xml:space="preserve">need to be recorded </w:t>
      </w:r>
      <w:r w:rsidR="00DE1AD2">
        <w:rPr>
          <w:sz w:val="22"/>
          <w:szCs w:val="22"/>
        </w:rPr>
        <w:t>in a</w:t>
      </w:r>
      <w:r w:rsidR="00DE1AD2" w:rsidRPr="00AB2EC0">
        <w:rPr>
          <w:sz w:val="22"/>
          <w:szCs w:val="22"/>
        </w:rPr>
        <w:t xml:space="preserve"> way </w:t>
      </w:r>
      <w:r w:rsidR="00DE1AD2">
        <w:rPr>
          <w:sz w:val="22"/>
          <w:szCs w:val="22"/>
        </w:rPr>
        <w:t xml:space="preserve">appropriate for sharing, so </w:t>
      </w:r>
      <w:r w:rsidR="00DE1AD2" w:rsidRPr="00AB2EC0">
        <w:rPr>
          <w:sz w:val="22"/>
          <w:szCs w:val="22"/>
        </w:rPr>
        <w:t xml:space="preserve">that if </w:t>
      </w:r>
      <w:r>
        <w:rPr>
          <w:sz w:val="22"/>
          <w:szCs w:val="22"/>
        </w:rPr>
        <w:t xml:space="preserve">they </w:t>
      </w:r>
      <w:r w:rsidR="00DE1AD2">
        <w:rPr>
          <w:sz w:val="22"/>
          <w:szCs w:val="22"/>
        </w:rPr>
        <w:t>a</w:t>
      </w:r>
      <w:r w:rsidR="00DE1AD2" w:rsidRPr="00AB2EC0">
        <w:rPr>
          <w:sz w:val="22"/>
          <w:szCs w:val="22"/>
        </w:rPr>
        <w:t xml:space="preserve">re asked to </w:t>
      </w:r>
      <w:r>
        <w:rPr>
          <w:sz w:val="22"/>
          <w:szCs w:val="22"/>
        </w:rPr>
        <w:t>be released,</w:t>
      </w:r>
      <w:r w:rsidR="00DE1AD2" w:rsidRPr="00AB2EC0">
        <w:rPr>
          <w:sz w:val="22"/>
          <w:szCs w:val="22"/>
        </w:rPr>
        <w:t xml:space="preserve"> perhaps </w:t>
      </w:r>
      <w:r w:rsidR="00DE1AD2">
        <w:rPr>
          <w:sz w:val="22"/>
          <w:szCs w:val="22"/>
        </w:rPr>
        <w:t xml:space="preserve">at </w:t>
      </w:r>
      <w:r w:rsidR="00DE1AD2" w:rsidRPr="00AB2EC0">
        <w:rPr>
          <w:sz w:val="22"/>
          <w:szCs w:val="22"/>
        </w:rPr>
        <w:t>a child</w:t>
      </w:r>
      <w:r w:rsidR="00DE1AD2">
        <w:rPr>
          <w:sz w:val="22"/>
          <w:szCs w:val="22"/>
        </w:rPr>
        <w:t xml:space="preserve"> protection conference or by a c</w:t>
      </w:r>
      <w:r w:rsidR="00DE1AD2" w:rsidRPr="00AB2EC0">
        <w:rPr>
          <w:sz w:val="22"/>
          <w:szCs w:val="22"/>
        </w:rPr>
        <w:t xml:space="preserve">ourt, the record is a fair and factual account of </w:t>
      </w:r>
      <w:r w:rsidR="00DE1AD2">
        <w:rPr>
          <w:sz w:val="22"/>
          <w:szCs w:val="22"/>
        </w:rPr>
        <w:t>the</w:t>
      </w:r>
      <w:r>
        <w:rPr>
          <w:sz w:val="22"/>
          <w:szCs w:val="22"/>
        </w:rPr>
        <w:t xml:space="preserve"> incident or event.</w:t>
      </w:r>
    </w:p>
    <w:p w14:paraId="27019EA5" w14:textId="77777777" w:rsidR="00DE1AD2" w:rsidRPr="00522D76" w:rsidRDefault="00DE1AD2" w:rsidP="00AE7E42">
      <w:pPr>
        <w:jc w:val="both"/>
        <w:rPr>
          <w:sz w:val="28"/>
          <w:szCs w:val="28"/>
        </w:rPr>
      </w:pPr>
    </w:p>
    <w:p w14:paraId="042FE76D" w14:textId="77777777" w:rsidR="00DE1AD2" w:rsidRPr="003C136B" w:rsidRDefault="004D475A" w:rsidP="00AE7E42">
      <w:pPr>
        <w:jc w:val="both"/>
        <w:rPr>
          <w:b/>
          <w:sz w:val="22"/>
        </w:rPr>
      </w:pPr>
      <w:r>
        <w:rPr>
          <w:b/>
          <w:sz w:val="22"/>
        </w:rPr>
        <w:t>7. W</w:t>
      </w:r>
      <w:r w:rsidR="00DE1AD2" w:rsidRPr="003C136B">
        <w:rPr>
          <w:b/>
          <w:sz w:val="22"/>
        </w:rPr>
        <w:t xml:space="preserve">ill the record be destroyed once the issue is addressed or the child </w:t>
      </w:r>
      <w:r>
        <w:rPr>
          <w:b/>
          <w:sz w:val="22"/>
        </w:rPr>
        <w:t xml:space="preserve">/ young person </w:t>
      </w:r>
      <w:r w:rsidR="00DE1AD2" w:rsidRPr="003C136B">
        <w:rPr>
          <w:b/>
          <w:sz w:val="22"/>
        </w:rPr>
        <w:t>leaves the educational establishment?</w:t>
      </w:r>
    </w:p>
    <w:p w14:paraId="3CCDFF03" w14:textId="77777777" w:rsidR="00DE1AD2" w:rsidRDefault="00DE1AD2" w:rsidP="00AE7E42">
      <w:pPr>
        <w:jc w:val="both"/>
        <w:rPr>
          <w:sz w:val="22"/>
          <w:szCs w:val="22"/>
        </w:rPr>
      </w:pPr>
      <w:r w:rsidRPr="00D86C08">
        <w:rPr>
          <w:sz w:val="22"/>
          <w:szCs w:val="22"/>
        </w:rPr>
        <w:t>No. Past concerns for children</w:t>
      </w:r>
      <w:r w:rsidR="004D475A">
        <w:rPr>
          <w:sz w:val="22"/>
          <w:szCs w:val="22"/>
        </w:rPr>
        <w:t xml:space="preserve"> </w:t>
      </w:r>
      <w:r>
        <w:rPr>
          <w:sz w:val="22"/>
          <w:szCs w:val="22"/>
        </w:rPr>
        <w:t>/</w:t>
      </w:r>
      <w:r w:rsidR="004D475A">
        <w:rPr>
          <w:sz w:val="22"/>
          <w:szCs w:val="22"/>
        </w:rPr>
        <w:t xml:space="preserve"> </w:t>
      </w:r>
      <w:r>
        <w:rPr>
          <w:sz w:val="22"/>
          <w:szCs w:val="22"/>
        </w:rPr>
        <w:t>young people</w:t>
      </w:r>
      <w:r w:rsidRPr="00D86C08">
        <w:rPr>
          <w:sz w:val="22"/>
          <w:szCs w:val="22"/>
        </w:rPr>
        <w:t xml:space="preserve"> and what happened in response to these can be very important information for staff </w:t>
      </w:r>
      <w:r>
        <w:rPr>
          <w:sz w:val="22"/>
          <w:szCs w:val="22"/>
        </w:rPr>
        <w:t xml:space="preserve">members </w:t>
      </w:r>
      <w:r w:rsidRPr="00D86C08">
        <w:rPr>
          <w:sz w:val="22"/>
          <w:szCs w:val="22"/>
        </w:rPr>
        <w:t>who may have concerns for the child</w:t>
      </w:r>
      <w:r w:rsidR="004D475A">
        <w:rPr>
          <w:sz w:val="22"/>
          <w:szCs w:val="22"/>
        </w:rPr>
        <w:t xml:space="preserve"> </w:t>
      </w:r>
      <w:r>
        <w:rPr>
          <w:sz w:val="22"/>
          <w:szCs w:val="22"/>
        </w:rPr>
        <w:t>/</w:t>
      </w:r>
      <w:r w:rsidR="004D475A">
        <w:rPr>
          <w:sz w:val="22"/>
          <w:szCs w:val="22"/>
        </w:rPr>
        <w:t xml:space="preserve"> </w:t>
      </w:r>
      <w:r>
        <w:rPr>
          <w:sz w:val="22"/>
          <w:szCs w:val="22"/>
        </w:rPr>
        <w:t>young person</w:t>
      </w:r>
      <w:r w:rsidRPr="00D86C08">
        <w:rPr>
          <w:sz w:val="22"/>
          <w:szCs w:val="22"/>
        </w:rPr>
        <w:t xml:space="preserve"> at a later time. </w:t>
      </w:r>
    </w:p>
    <w:p w14:paraId="45BCFBB1" w14:textId="77777777" w:rsidR="00DE1AD2" w:rsidRDefault="00DE1AD2" w:rsidP="00AE7E42">
      <w:pPr>
        <w:jc w:val="both"/>
        <w:rPr>
          <w:sz w:val="22"/>
          <w:szCs w:val="22"/>
        </w:rPr>
      </w:pPr>
    </w:p>
    <w:p w14:paraId="7E109AD3" w14:textId="77777777" w:rsidR="00DE1AD2" w:rsidRPr="00D86C08" w:rsidRDefault="00DE1AD2" w:rsidP="00AE7E42">
      <w:pPr>
        <w:jc w:val="both"/>
        <w:rPr>
          <w:sz w:val="22"/>
          <w:szCs w:val="22"/>
        </w:rPr>
      </w:pPr>
      <w:r w:rsidRPr="00D86C08">
        <w:rPr>
          <w:sz w:val="22"/>
          <w:szCs w:val="22"/>
        </w:rPr>
        <w:t xml:space="preserve">The </w:t>
      </w:r>
      <w:r>
        <w:rPr>
          <w:sz w:val="22"/>
          <w:szCs w:val="22"/>
        </w:rPr>
        <w:t>Department of Education has specific guidance for educational establishments on</w:t>
      </w:r>
      <w:r w:rsidRPr="00D86C08">
        <w:rPr>
          <w:sz w:val="22"/>
          <w:szCs w:val="22"/>
        </w:rPr>
        <w:t xml:space="preserve"> retention and transfer of safeguarding records. The </w:t>
      </w:r>
      <w:r>
        <w:rPr>
          <w:sz w:val="22"/>
          <w:szCs w:val="22"/>
        </w:rPr>
        <w:t>safeguarding lead</w:t>
      </w:r>
      <w:r w:rsidRPr="00D86C08">
        <w:rPr>
          <w:sz w:val="22"/>
          <w:szCs w:val="22"/>
        </w:rPr>
        <w:t xml:space="preserve"> is responsible for passing these on </w:t>
      </w:r>
      <w:r>
        <w:rPr>
          <w:sz w:val="22"/>
          <w:szCs w:val="22"/>
        </w:rPr>
        <w:t>under confidential cover to their counterpart</w:t>
      </w:r>
      <w:r w:rsidRPr="00D86C08">
        <w:rPr>
          <w:sz w:val="22"/>
          <w:szCs w:val="22"/>
        </w:rPr>
        <w:t xml:space="preserve"> in the child</w:t>
      </w:r>
      <w:r>
        <w:rPr>
          <w:sz w:val="22"/>
          <w:szCs w:val="22"/>
        </w:rPr>
        <w:t>/young person</w:t>
      </w:r>
      <w:r w:rsidRPr="00D86C08">
        <w:rPr>
          <w:sz w:val="22"/>
          <w:szCs w:val="22"/>
        </w:rPr>
        <w:t xml:space="preserve">’s new </w:t>
      </w:r>
      <w:r>
        <w:rPr>
          <w:sz w:val="22"/>
          <w:szCs w:val="22"/>
        </w:rPr>
        <w:t>educational establishment</w:t>
      </w:r>
      <w:r w:rsidRPr="00D86C08">
        <w:rPr>
          <w:sz w:val="22"/>
          <w:szCs w:val="22"/>
        </w:rPr>
        <w:t xml:space="preserve"> when the child</w:t>
      </w:r>
      <w:r>
        <w:rPr>
          <w:sz w:val="22"/>
          <w:szCs w:val="22"/>
        </w:rPr>
        <w:t>/young person</w:t>
      </w:r>
      <w:r w:rsidRPr="00D86C08">
        <w:rPr>
          <w:sz w:val="22"/>
          <w:szCs w:val="22"/>
        </w:rPr>
        <w:t xml:space="preserve"> leaves us. </w:t>
      </w:r>
      <w:r w:rsidRPr="00D94291">
        <w:rPr>
          <w:sz w:val="22"/>
          <w:szCs w:val="22"/>
        </w:rPr>
        <w:t>The last establishment to hold the child</w:t>
      </w:r>
      <w:r>
        <w:rPr>
          <w:sz w:val="22"/>
          <w:szCs w:val="22"/>
        </w:rPr>
        <w:t>/young person</w:t>
      </w:r>
      <w:r w:rsidRPr="00D94291">
        <w:rPr>
          <w:sz w:val="22"/>
          <w:szCs w:val="22"/>
        </w:rPr>
        <w:t>’s records has to keep them until the child</w:t>
      </w:r>
      <w:r>
        <w:rPr>
          <w:sz w:val="22"/>
          <w:szCs w:val="22"/>
        </w:rPr>
        <w:t>/young person</w:t>
      </w:r>
      <w:r w:rsidRPr="00D94291">
        <w:rPr>
          <w:sz w:val="22"/>
          <w:szCs w:val="22"/>
        </w:rPr>
        <w:t xml:space="preserve"> is 25 years old.</w:t>
      </w:r>
    </w:p>
    <w:sectPr w:rsidR="00DE1AD2" w:rsidRPr="00D86C08" w:rsidSect="003208CF">
      <w:pgSz w:w="11907" w:h="16840" w:code="9"/>
      <w:pgMar w:top="851" w:right="1134" w:bottom="851"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50B5A" w14:textId="77777777" w:rsidR="00FD6A77" w:rsidRDefault="00FD6A77">
      <w:r>
        <w:separator/>
      </w:r>
    </w:p>
  </w:endnote>
  <w:endnote w:type="continuationSeparator" w:id="0">
    <w:p w14:paraId="2DDF1F60" w14:textId="77777777" w:rsidR="00FD6A77" w:rsidRDefault="00FD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1128212"/>
      <w:docPartObj>
        <w:docPartGallery w:val="Page Numbers (Bottom of Page)"/>
        <w:docPartUnique/>
      </w:docPartObj>
    </w:sdtPr>
    <w:sdtEndPr>
      <w:rPr>
        <w:noProof/>
      </w:rPr>
    </w:sdtEndPr>
    <w:sdtContent>
      <w:p w14:paraId="3FD750DD" w14:textId="77777777" w:rsidR="004B1E86" w:rsidRDefault="004B1E86">
        <w:pPr>
          <w:pStyle w:val="Footer"/>
          <w:jc w:val="center"/>
        </w:pPr>
        <w:r>
          <w:fldChar w:fldCharType="begin"/>
        </w:r>
        <w:r>
          <w:instrText xml:space="preserve"> PAGE   \* MERGEFORMAT </w:instrText>
        </w:r>
        <w:r>
          <w:fldChar w:fldCharType="separate"/>
        </w:r>
        <w:r w:rsidR="001116A7">
          <w:rPr>
            <w:noProof/>
          </w:rPr>
          <w:t>9</w:t>
        </w:r>
        <w:r>
          <w:rPr>
            <w:noProof/>
          </w:rPr>
          <w:fldChar w:fldCharType="end"/>
        </w:r>
      </w:p>
    </w:sdtContent>
  </w:sdt>
  <w:p w14:paraId="42460427" w14:textId="77777777" w:rsidR="004B1E86" w:rsidRDefault="004B1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9B1C8" w14:textId="77777777" w:rsidR="00FD6A77" w:rsidRDefault="00FD6A77">
      <w:r>
        <w:separator/>
      </w:r>
    </w:p>
  </w:footnote>
  <w:footnote w:type="continuationSeparator" w:id="0">
    <w:p w14:paraId="05395F15" w14:textId="77777777" w:rsidR="00FD6A77" w:rsidRDefault="00FD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A7159" w14:textId="77777777" w:rsidR="00F51C92" w:rsidRDefault="009C0BB1">
    <w:pPr>
      <w:pStyle w:val="Header"/>
    </w:pPr>
    <w:r>
      <w:rPr>
        <w:noProof/>
      </w:rPr>
      <w:pict w14:anchorId="216DC9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4948" o:spid="_x0000_s2054" type="#_x0000_t136" style="position:absolute;margin-left:0;margin-top:0;width:512.9pt;height:146.55pt;rotation:315;z-index:-251649024;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99E09" w14:textId="77777777" w:rsidR="00F51C92" w:rsidRDefault="009C0BB1">
    <w:pPr>
      <w:pStyle w:val="Header"/>
    </w:pPr>
    <w:r>
      <w:rPr>
        <w:noProof/>
      </w:rPr>
      <w:pict w14:anchorId="0BD645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4949" o:spid="_x0000_s2055" type="#_x0000_t136" style="position:absolute;margin-left:0;margin-top:0;width:512.9pt;height:146.55pt;rotation:315;z-index:-251646976;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83BB0" w14:textId="77777777" w:rsidR="00F51C92" w:rsidRDefault="009C0BB1">
    <w:pPr>
      <w:pStyle w:val="Header"/>
    </w:pPr>
    <w:r>
      <w:rPr>
        <w:noProof/>
      </w:rPr>
      <w:pict w14:anchorId="363147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4947" o:spid="_x0000_s2053" type="#_x0000_t136" style="position:absolute;margin-left:0;margin-top:0;width:512.9pt;height:155.25pt;rotation:315;z-index:-251651072;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CA1CB" w14:textId="77777777" w:rsidR="00F51C92" w:rsidRDefault="009C0BB1">
    <w:pPr>
      <w:pStyle w:val="Header"/>
    </w:pPr>
    <w:r>
      <w:rPr>
        <w:noProof/>
      </w:rPr>
      <w:pict w14:anchorId="1B8648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4951" o:spid="_x0000_s2057" type="#_x0000_t136" style="position:absolute;margin-left:0;margin-top:0;width:512.9pt;height:146.55pt;rotation:315;z-index:-251642880;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93A58" w14:textId="77777777" w:rsidR="004B1E86" w:rsidRPr="00EA0E66" w:rsidRDefault="009C0BB1" w:rsidP="00EA0E66">
    <w:pPr>
      <w:pStyle w:val="Header"/>
    </w:pPr>
    <w:r>
      <w:rPr>
        <w:noProof/>
      </w:rPr>
      <w:pict w14:anchorId="099814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4952" o:spid="_x0000_s2058" type="#_x0000_t136" style="position:absolute;margin-left:0;margin-top:0;width:512.9pt;height:146.55pt;rotation:315;z-index:-251640832;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E7513" w14:textId="77777777" w:rsidR="00F51C92" w:rsidRDefault="009C0BB1">
    <w:pPr>
      <w:pStyle w:val="Header"/>
    </w:pPr>
    <w:r>
      <w:rPr>
        <w:noProof/>
      </w:rPr>
      <w:pict w14:anchorId="2A55FB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4950" o:spid="_x0000_s2056" type="#_x0000_t136" style="position:absolute;margin-left:0;margin-top:0;width:512.9pt;height:146.55pt;rotation:315;z-index:-251644928;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83801"/>
    <w:multiLevelType w:val="multilevel"/>
    <w:tmpl w:val="8E0C0B0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24C94"/>
    <w:multiLevelType w:val="hybridMultilevel"/>
    <w:tmpl w:val="BF72055E"/>
    <w:lvl w:ilvl="0" w:tplc="C8DE952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135D3"/>
    <w:multiLevelType w:val="hybridMultilevel"/>
    <w:tmpl w:val="42D2D75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C37730"/>
    <w:multiLevelType w:val="hybridMultilevel"/>
    <w:tmpl w:val="53F0A6C2"/>
    <w:lvl w:ilvl="0" w:tplc="B9E4FE36">
      <w:start w:val="1"/>
      <w:numFmt w:val="bullet"/>
      <w:lvlText w:val=""/>
      <w:lvlJc w:val="left"/>
      <w:pPr>
        <w:ind w:left="1222" w:hanging="360"/>
      </w:pPr>
      <w:rPr>
        <w:rFonts w:ascii="Wingdings" w:hAnsi="Wingdings" w:hint="default"/>
        <w:b/>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C365619"/>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330D47A5"/>
    <w:multiLevelType w:val="singleLevel"/>
    <w:tmpl w:val="08090001"/>
    <w:lvl w:ilvl="0">
      <w:start w:val="1"/>
      <w:numFmt w:val="bullet"/>
      <w:lvlText w:val=""/>
      <w:lvlJc w:val="left"/>
      <w:pPr>
        <w:ind w:left="720" w:hanging="360"/>
      </w:pPr>
      <w:rPr>
        <w:rFonts w:ascii="Symbol" w:hAnsi="Symbol" w:hint="default"/>
      </w:rPr>
    </w:lvl>
  </w:abstractNum>
  <w:abstractNum w:abstractNumId="6" w15:restartNumberingAfterBreak="0">
    <w:nsid w:val="38DF06B1"/>
    <w:multiLevelType w:val="hybridMultilevel"/>
    <w:tmpl w:val="C0A2BB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4334B4"/>
    <w:multiLevelType w:val="multilevel"/>
    <w:tmpl w:val="2A8CB57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D63015"/>
    <w:multiLevelType w:val="hybridMultilevel"/>
    <w:tmpl w:val="84C88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884D4E"/>
    <w:multiLevelType w:val="singleLevel"/>
    <w:tmpl w:val="C6CE87FC"/>
    <w:lvl w:ilvl="0">
      <w:start w:val="1"/>
      <w:numFmt w:val="decimal"/>
      <w:lvlText w:val="%1."/>
      <w:lvlJc w:val="left"/>
      <w:pPr>
        <w:tabs>
          <w:tab w:val="num" w:pos="720"/>
        </w:tabs>
        <w:ind w:left="720" w:hanging="720"/>
      </w:pPr>
      <w:rPr>
        <w:rFonts w:hint="default"/>
      </w:rPr>
    </w:lvl>
  </w:abstractNum>
  <w:abstractNum w:abstractNumId="10" w15:restartNumberingAfterBreak="0">
    <w:nsid w:val="4DE62787"/>
    <w:multiLevelType w:val="hybridMultilevel"/>
    <w:tmpl w:val="6386615E"/>
    <w:lvl w:ilvl="0" w:tplc="B8088316">
      <w:start w:val="1"/>
      <w:numFmt w:val="bullet"/>
      <w:lvlText w:val=""/>
      <w:lvlJc w:val="left"/>
      <w:pPr>
        <w:ind w:left="360" w:hanging="360"/>
      </w:pPr>
      <w:rPr>
        <w:rFonts w:ascii="Wingdings" w:hAnsi="Wingdings"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4E468F9"/>
    <w:multiLevelType w:val="singleLevel"/>
    <w:tmpl w:val="08090001"/>
    <w:lvl w:ilvl="0">
      <w:start w:val="1"/>
      <w:numFmt w:val="bullet"/>
      <w:lvlText w:val=""/>
      <w:lvlJc w:val="left"/>
      <w:pPr>
        <w:ind w:left="720" w:hanging="360"/>
      </w:pPr>
      <w:rPr>
        <w:rFonts w:ascii="Symbol" w:hAnsi="Symbol" w:hint="default"/>
      </w:rPr>
    </w:lvl>
  </w:abstractNum>
  <w:abstractNum w:abstractNumId="12" w15:restartNumberingAfterBreak="0">
    <w:nsid w:val="5FC54479"/>
    <w:multiLevelType w:val="multilevel"/>
    <w:tmpl w:val="4E5EE1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740C28"/>
    <w:multiLevelType w:val="hybridMultilevel"/>
    <w:tmpl w:val="3230D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712D6F"/>
    <w:multiLevelType w:val="hybridMultilevel"/>
    <w:tmpl w:val="8D34877A"/>
    <w:lvl w:ilvl="0" w:tplc="B9E4FE36">
      <w:start w:val="1"/>
      <w:numFmt w:val="bullet"/>
      <w:lvlText w:val=""/>
      <w:lvlJc w:val="left"/>
      <w:pPr>
        <w:ind w:left="1222" w:hanging="360"/>
      </w:pPr>
      <w:rPr>
        <w:rFonts w:ascii="Wingdings" w:hAnsi="Wingdings" w:hint="default"/>
        <w:b/>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5661080"/>
    <w:multiLevelType w:val="hybridMultilevel"/>
    <w:tmpl w:val="7AC4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952DAE"/>
    <w:multiLevelType w:val="hybridMultilevel"/>
    <w:tmpl w:val="836C521E"/>
    <w:lvl w:ilvl="0" w:tplc="B9E4FE36">
      <w:start w:val="1"/>
      <w:numFmt w:val="bullet"/>
      <w:lvlText w:val=""/>
      <w:lvlJc w:val="left"/>
      <w:pPr>
        <w:ind w:left="502" w:hanging="360"/>
      </w:pPr>
      <w:rPr>
        <w:rFonts w:ascii="Wingdings" w:hAnsi="Wingdings" w:hint="default"/>
        <w:b/>
        <w:sz w:val="22"/>
        <w:szCs w:val="22"/>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7"/>
  </w:num>
  <w:num w:numId="2">
    <w:abstractNumId w:val="12"/>
  </w:num>
  <w:num w:numId="3">
    <w:abstractNumId w:val="0"/>
  </w:num>
  <w:num w:numId="4">
    <w:abstractNumId w:val="9"/>
  </w:num>
  <w:num w:numId="5">
    <w:abstractNumId w:val="4"/>
  </w:num>
  <w:num w:numId="6">
    <w:abstractNumId w:val="5"/>
  </w:num>
  <w:num w:numId="7">
    <w:abstractNumId w:val="11"/>
  </w:num>
  <w:num w:numId="8">
    <w:abstractNumId w:val="8"/>
  </w:num>
  <w:num w:numId="9">
    <w:abstractNumId w:val="15"/>
  </w:num>
  <w:num w:numId="10">
    <w:abstractNumId w:val="16"/>
  </w:num>
  <w:num w:numId="11">
    <w:abstractNumId w:val="3"/>
  </w:num>
  <w:num w:numId="12">
    <w:abstractNumId w:val="14"/>
  </w:num>
  <w:num w:numId="13">
    <w:abstractNumId w:val="10"/>
  </w:num>
  <w:num w:numId="14">
    <w:abstractNumId w:val="6"/>
  </w:num>
  <w:num w:numId="15">
    <w:abstractNumId w:val="13"/>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71D2"/>
    <w:rsid w:val="000022CB"/>
    <w:rsid w:val="000179D6"/>
    <w:rsid w:val="00024AF9"/>
    <w:rsid w:val="00047B74"/>
    <w:rsid w:val="000527D6"/>
    <w:rsid w:val="000549E3"/>
    <w:rsid w:val="000603EC"/>
    <w:rsid w:val="000A1298"/>
    <w:rsid w:val="000A2916"/>
    <w:rsid w:val="000F5BE7"/>
    <w:rsid w:val="001116A7"/>
    <w:rsid w:val="001301B4"/>
    <w:rsid w:val="001611C0"/>
    <w:rsid w:val="001842D5"/>
    <w:rsid w:val="001A3096"/>
    <w:rsid w:val="001C1F48"/>
    <w:rsid w:val="001F502E"/>
    <w:rsid w:val="00204BD0"/>
    <w:rsid w:val="00250B83"/>
    <w:rsid w:val="00253C8E"/>
    <w:rsid w:val="002606C2"/>
    <w:rsid w:val="00265215"/>
    <w:rsid w:val="002714A4"/>
    <w:rsid w:val="002B2D18"/>
    <w:rsid w:val="002E7A3B"/>
    <w:rsid w:val="00317D9A"/>
    <w:rsid w:val="003208CF"/>
    <w:rsid w:val="00333594"/>
    <w:rsid w:val="003522B2"/>
    <w:rsid w:val="00353684"/>
    <w:rsid w:val="003615D1"/>
    <w:rsid w:val="00384480"/>
    <w:rsid w:val="003A1D77"/>
    <w:rsid w:val="003A4FBF"/>
    <w:rsid w:val="003C136B"/>
    <w:rsid w:val="003C28C6"/>
    <w:rsid w:val="0044764E"/>
    <w:rsid w:val="00461CA5"/>
    <w:rsid w:val="00482B59"/>
    <w:rsid w:val="004B1E86"/>
    <w:rsid w:val="004D475A"/>
    <w:rsid w:val="005164CD"/>
    <w:rsid w:val="00523FE8"/>
    <w:rsid w:val="005361EB"/>
    <w:rsid w:val="0056080F"/>
    <w:rsid w:val="00567F84"/>
    <w:rsid w:val="00594AAD"/>
    <w:rsid w:val="00596C0A"/>
    <w:rsid w:val="005C14E6"/>
    <w:rsid w:val="006366A6"/>
    <w:rsid w:val="00637659"/>
    <w:rsid w:val="006447DD"/>
    <w:rsid w:val="00674736"/>
    <w:rsid w:val="00684964"/>
    <w:rsid w:val="006A7D73"/>
    <w:rsid w:val="006B0DD4"/>
    <w:rsid w:val="006C54BD"/>
    <w:rsid w:val="007954A3"/>
    <w:rsid w:val="007A6130"/>
    <w:rsid w:val="007B29CA"/>
    <w:rsid w:val="007B339C"/>
    <w:rsid w:val="007C5436"/>
    <w:rsid w:val="007F2A04"/>
    <w:rsid w:val="00806920"/>
    <w:rsid w:val="008223FB"/>
    <w:rsid w:val="0082678C"/>
    <w:rsid w:val="008315D9"/>
    <w:rsid w:val="008805FF"/>
    <w:rsid w:val="00892E5B"/>
    <w:rsid w:val="008D7C62"/>
    <w:rsid w:val="00904D35"/>
    <w:rsid w:val="009365FF"/>
    <w:rsid w:val="0094064C"/>
    <w:rsid w:val="0094531A"/>
    <w:rsid w:val="00976BCA"/>
    <w:rsid w:val="0098799F"/>
    <w:rsid w:val="00987A20"/>
    <w:rsid w:val="009A07F6"/>
    <w:rsid w:val="009A693A"/>
    <w:rsid w:val="009C0BB1"/>
    <w:rsid w:val="00A0792F"/>
    <w:rsid w:val="00A40F20"/>
    <w:rsid w:val="00AB7384"/>
    <w:rsid w:val="00AC02A1"/>
    <w:rsid w:val="00AC24A8"/>
    <w:rsid w:val="00AE7E42"/>
    <w:rsid w:val="00B10CF6"/>
    <w:rsid w:val="00B1370F"/>
    <w:rsid w:val="00B1463E"/>
    <w:rsid w:val="00B6276D"/>
    <w:rsid w:val="00B718EF"/>
    <w:rsid w:val="00B721DD"/>
    <w:rsid w:val="00B75138"/>
    <w:rsid w:val="00B75F7D"/>
    <w:rsid w:val="00B83C93"/>
    <w:rsid w:val="00C26B1A"/>
    <w:rsid w:val="00C30C5D"/>
    <w:rsid w:val="00C76E70"/>
    <w:rsid w:val="00CA3F1C"/>
    <w:rsid w:val="00CC71D2"/>
    <w:rsid w:val="00CD4392"/>
    <w:rsid w:val="00CE0B96"/>
    <w:rsid w:val="00D1277B"/>
    <w:rsid w:val="00D17720"/>
    <w:rsid w:val="00D278CA"/>
    <w:rsid w:val="00D3510B"/>
    <w:rsid w:val="00D47FE0"/>
    <w:rsid w:val="00D847EB"/>
    <w:rsid w:val="00D950FB"/>
    <w:rsid w:val="00DB0E92"/>
    <w:rsid w:val="00DD297D"/>
    <w:rsid w:val="00DE1AD2"/>
    <w:rsid w:val="00DE6BD2"/>
    <w:rsid w:val="00E004A7"/>
    <w:rsid w:val="00E00DCD"/>
    <w:rsid w:val="00E20CF4"/>
    <w:rsid w:val="00E25096"/>
    <w:rsid w:val="00E6673E"/>
    <w:rsid w:val="00E94953"/>
    <w:rsid w:val="00E957F5"/>
    <w:rsid w:val="00EA0019"/>
    <w:rsid w:val="00EA0E66"/>
    <w:rsid w:val="00EA7742"/>
    <w:rsid w:val="00EB678C"/>
    <w:rsid w:val="00F0727C"/>
    <w:rsid w:val="00F345C4"/>
    <w:rsid w:val="00F459E3"/>
    <w:rsid w:val="00F51C92"/>
    <w:rsid w:val="00F54DA8"/>
    <w:rsid w:val="00F54E58"/>
    <w:rsid w:val="00F6497F"/>
    <w:rsid w:val="00F91235"/>
    <w:rsid w:val="00FA18EB"/>
    <w:rsid w:val="00FD6A77"/>
    <w:rsid w:val="00FF4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0CBA99E0"/>
  <w15:docId w15:val="{D5DB5805-5D59-45E7-839B-82EBB824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1D2"/>
    <w:rPr>
      <w:rFonts w:ascii="Arial" w:eastAsia="Times New Roman" w:hAnsi="Arial"/>
      <w:sz w:val="24"/>
      <w:lang w:eastAsia="en-US"/>
    </w:rPr>
  </w:style>
  <w:style w:type="paragraph" w:styleId="Heading1">
    <w:name w:val="heading 1"/>
    <w:basedOn w:val="Normal"/>
    <w:next w:val="Normal"/>
    <w:link w:val="Heading1Char"/>
    <w:qFormat/>
    <w:rsid w:val="00CC71D2"/>
    <w:pPr>
      <w:keepNext/>
      <w:jc w:val="center"/>
      <w:outlineLvl w:val="0"/>
    </w:pPr>
    <w:rPr>
      <w:rFonts w:ascii="Comic Sans MS" w:hAnsi="Comic Sans MS"/>
      <w:sz w:val="40"/>
    </w:rPr>
  </w:style>
  <w:style w:type="paragraph" w:styleId="Heading2">
    <w:name w:val="heading 2"/>
    <w:basedOn w:val="Normal"/>
    <w:next w:val="Normal"/>
    <w:link w:val="Heading2Char"/>
    <w:qFormat/>
    <w:rsid w:val="00CC71D2"/>
    <w:pPr>
      <w:keepNext/>
      <w:jc w:val="center"/>
      <w:outlineLvl w:val="1"/>
    </w:pPr>
    <w:rPr>
      <w:rFonts w:ascii="Comic Sans MS" w:hAnsi="Comic Sans MS"/>
      <w:sz w:val="36"/>
    </w:rPr>
  </w:style>
  <w:style w:type="paragraph" w:styleId="Heading3">
    <w:name w:val="heading 3"/>
    <w:basedOn w:val="Normal"/>
    <w:next w:val="Normal"/>
    <w:link w:val="Heading3Char"/>
    <w:qFormat/>
    <w:rsid w:val="00CC71D2"/>
    <w:pPr>
      <w:keepNext/>
      <w:jc w:val="center"/>
      <w:outlineLvl w:val="2"/>
    </w:pPr>
    <w:rPr>
      <w:rFonts w:ascii="Comic Sans MS" w:hAnsi="Comic Sans MS"/>
      <w:b/>
    </w:rPr>
  </w:style>
  <w:style w:type="paragraph" w:styleId="Heading4">
    <w:name w:val="heading 4"/>
    <w:basedOn w:val="Normal"/>
    <w:next w:val="Normal"/>
    <w:link w:val="Heading4Char"/>
    <w:qFormat/>
    <w:rsid w:val="00CC71D2"/>
    <w:pPr>
      <w:keepNext/>
      <w:jc w:val="center"/>
      <w:outlineLvl w:val="3"/>
    </w:pPr>
    <w:rPr>
      <w:sz w:val="48"/>
    </w:rPr>
  </w:style>
  <w:style w:type="paragraph" w:styleId="Heading5">
    <w:name w:val="heading 5"/>
    <w:basedOn w:val="Normal"/>
    <w:next w:val="Normal"/>
    <w:link w:val="Heading5Char"/>
    <w:qFormat/>
    <w:rsid w:val="00CC71D2"/>
    <w:pPr>
      <w:keepNext/>
      <w:outlineLvl w:val="4"/>
    </w:pPr>
    <w:rPr>
      <w:rFonts w:ascii="Comic Sans MS" w:hAnsi="Comic Sans MS"/>
      <w:b/>
      <w:sz w:val="20"/>
    </w:rPr>
  </w:style>
  <w:style w:type="paragraph" w:styleId="Heading6">
    <w:name w:val="heading 6"/>
    <w:basedOn w:val="Normal"/>
    <w:next w:val="Normal"/>
    <w:link w:val="Heading6Char"/>
    <w:qFormat/>
    <w:rsid w:val="00CC71D2"/>
    <w:pPr>
      <w:keepNext/>
      <w:jc w:val="center"/>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C71D2"/>
    <w:rPr>
      <w:rFonts w:ascii="Comic Sans MS" w:eastAsia="Times New Roman" w:hAnsi="Comic Sans MS" w:cs="Times New Roman"/>
      <w:sz w:val="40"/>
      <w:szCs w:val="20"/>
    </w:rPr>
  </w:style>
  <w:style w:type="character" w:customStyle="1" w:styleId="Heading2Char">
    <w:name w:val="Heading 2 Char"/>
    <w:link w:val="Heading2"/>
    <w:rsid w:val="00CC71D2"/>
    <w:rPr>
      <w:rFonts w:ascii="Comic Sans MS" w:eastAsia="Times New Roman" w:hAnsi="Comic Sans MS" w:cs="Times New Roman"/>
      <w:sz w:val="36"/>
      <w:szCs w:val="20"/>
    </w:rPr>
  </w:style>
  <w:style w:type="character" w:customStyle="1" w:styleId="Heading3Char">
    <w:name w:val="Heading 3 Char"/>
    <w:link w:val="Heading3"/>
    <w:rsid w:val="00CC71D2"/>
    <w:rPr>
      <w:rFonts w:ascii="Comic Sans MS" w:eastAsia="Times New Roman" w:hAnsi="Comic Sans MS" w:cs="Times New Roman"/>
      <w:b/>
      <w:sz w:val="24"/>
      <w:szCs w:val="20"/>
    </w:rPr>
  </w:style>
  <w:style w:type="character" w:customStyle="1" w:styleId="Heading4Char">
    <w:name w:val="Heading 4 Char"/>
    <w:link w:val="Heading4"/>
    <w:rsid w:val="00CC71D2"/>
    <w:rPr>
      <w:rFonts w:ascii="Arial" w:eastAsia="Times New Roman" w:hAnsi="Arial" w:cs="Times New Roman"/>
      <w:sz w:val="48"/>
      <w:szCs w:val="20"/>
    </w:rPr>
  </w:style>
  <w:style w:type="character" w:customStyle="1" w:styleId="Heading5Char">
    <w:name w:val="Heading 5 Char"/>
    <w:link w:val="Heading5"/>
    <w:rsid w:val="00CC71D2"/>
    <w:rPr>
      <w:rFonts w:ascii="Comic Sans MS" w:eastAsia="Times New Roman" w:hAnsi="Comic Sans MS" w:cs="Times New Roman"/>
      <w:b/>
      <w:sz w:val="20"/>
      <w:szCs w:val="20"/>
    </w:rPr>
  </w:style>
  <w:style w:type="character" w:customStyle="1" w:styleId="Heading6Char">
    <w:name w:val="Heading 6 Char"/>
    <w:link w:val="Heading6"/>
    <w:rsid w:val="00CC71D2"/>
    <w:rPr>
      <w:rFonts w:ascii="Arial" w:eastAsia="Times New Roman" w:hAnsi="Arial" w:cs="Times New Roman"/>
      <w:b/>
      <w:szCs w:val="20"/>
    </w:rPr>
  </w:style>
  <w:style w:type="paragraph" w:customStyle="1" w:styleId="Default">
    <w:name w:val="Default"/>
    <w:rsid w:val="00CC71D2"/>
    <w:pPr>
      <w:autoSpaceDE w:val="0"/>
      <w:autoSpaceDN w:val="0"/>
      <w:adjustRightInd w:val="0"/>
    </w:pPr>
    <w:rPr>
      <w:rFonts w:ascii="Times New Roman" w:eastAsia="Times New Roman" w:hAnsi="Times New Roman"/>
      <w:color w:val="000000"/>
      <w:sz w:val="24"/>
      <w:lang w:val="en-US"/>
    </w:rPr>
  </w:style>
  <w:style w:type="paragraph" w:styleId="BodyText">
    <w:name w:val="Body Text"/>
    <w:basedOn w:val="Normal"/>
    <w:link w:val="BodyTextChar"/>
    <w:rsid w:val="00CC71D2"/>
    <w:rPr>
      <w:rFonts w:ascii="Comic Sans MS" w:hAnsi="Comic Sans MS"/>
      <w:color w:val="000080"/>
    </w:rPr>
  </w:style>
  <w:style w:type="character" w:customStyle="1" w:styleId="BodyTextChar">
    <w:name w:val="Body Text Char"/>
    <w:link w:val="BodyText"/>
    <w:rsid w:val="00CC71D2"/>
    <w:rPr>
      <w:rFonts w:ascii="Comic Sans MS" w:eastAsia="Times New Roman" w:hAnsi="Comic Sans MS" w:cs="Times New Roman"/>
      <w:color w:val="000080"/>
      <w:sz w:val="24"/>
      <w:szCs w:val="20"/>
    </w:rPr>
  </w:style>
  <w:style w:type="paragraph" w:styleId="BodyText2">
    <w:name w:val="Body Text 2"/>
    <w:basedOn w:val="Normal"/>
    <w:link w:val="BodyText2Char"/>
    <w:rsid w:val="00CC71D2"/>
    <w:rPr>
      <w:rFonts w:ascii="Comic Sans MS" w:hAnsi="Comic Sans MS"/>
      <w:b/>
    </w:rPr>
  </w:style>
  <w:style w:type="character" w:customStyle="1" w:styleId="BodyText2Char">
    <w:name w:val="Body Text 2 Char"/>
    <w:link w:val="BodyText2"/>
    <w:rsid w:val="00CC71D2"/>
    <w:rPr>
      <w:rFonts w:ascii="Comic Sans MS" w:eastAsia="Times New Roman" w:hAnsi="Comic Sans MS" w:cs="Times New Roman"/>
      <w:b/>
      <w:sz w:val="24"/>
      <w:szCs w:val="20"/>
    </w:rPr>
  </w:style>
  <w:style w:type="character" w:styleId="PageNumber">
    <w:name w:val="page number"/>
    <w:basedOn w:val="DefaultParagraphFont"/>
    <w:rsid w:val="00CC71D2"/>
  </w:style>
  <w:style w:type="paragraph" w:styleId="Footer">
    <w:name w:val="footer"/>
    <w:basedOn w:val="Normal"/>
    <w:link w:val="FooterChar"/>
    <w:uiPriority w:val="99"/>
    <w:rsid w:val="00CC71D2"/>
    <w:pPr>
      <w:tabs>
        <w:tab w:val="center" w:pos="4320"/>
        <w:tab w:val="right" w:pos="8640"/>
      </w:tabs>
    </w:pPr>
    <w:rPr>
      <w:rFonts w:ascii="Times New Roman" w:hAnsi="Times New Roman"/>
    </w:rPr>
  </w:style>
  <w:style w:type="character" w:customStyle="1" w:styleId="FooterChar">
    <w:name w:val="Footer Char"/>
    <w:link w:val="Footer"/>
    <w:uiPriority w:val="99"/>
    <w:rsid w:val="00CC71D2"/>
    <w:rPr>
      <w:rFonts w:ascii="Times New Roman" w:eastAsia="Times New Roman" w:hAnsi="Times New Roman" w:cs="Times New Roman"/>
      <w:sz w:val="24"/>
      <w:szCs w:val="20"/>
    </w:rPr>
  </w:style>
  <w:style w:type="character" w:styleId="Hyperlink">
    <w:name w:val="Hyperlink"/>
    <w:uiPriority w:val="99"/>
    <w:rsid w:val="00CC71D2"/>
    <w:rPr>
      <w:color w:val="0000FF"/>
      <w:u w:val="single"/>
    </w:rPr>
  </w:style>
  <w:style w:type="paragraph" w:styleId="Caption">
    <w:name w:val="caption"/>
    <w:basedOn w:val="Normal"/>
    <w:next w:val="Normal"/>
    <w:qFormat/>
    <w:rsid w:val="00CC71D2"/>
    <w:rPr>
      <w:rFonts w:ascii="Comic Sans MS" w:hAnsi="Comic Sans MS"/>
      <w:b/>
      <w:sz w:val="20"/>
    </w:rPr>
  </w:style>
  <w:style w:type="paragraph" w:styleId="Title">
    <w:name w:val="Title"/>
    <w:basedOn w:val="Normal"/>
    <w:link w:val="TitleChar"/>
    <w:qFormat/>
    <w:rsid w:val="00CC71D2"/>
    <w:pPr>
      <w:jc w:val="center"/>
    </w:pPr>
    <w:rPr>
      <w:b/>
      <w:sz w:val="36"/>
    </w:rPr>
  </w:style>
  <w:style w:type="character" w:customStyle="1" w:styleId="TitleChar">
    <w:name w:val="Title Char"/>
    <w:link w:val="Title"/>
    <w:rsid w:val="00CC71D2"/>
    <w:rPr>
      <w:rFonts w:ascii="Arial" w:eastAsia="Times New Roman" w:hAnsi="Arial" w:cs="Times New Roman"/>
      <w:b/>
      <w:sz w:val="36"/>
      <w:szCs w:val="20"/>
    </w:rPr>
  </w:style>
  <w:style w:type="paragraph" w:styleId="Header">
    <w:name w:val="header"/>
    <w:basedOn w:val="Normal"/>
    <w:link w:val="HeaderChar"/>
    <w:uiPriority w:val="99"/>
    <w:rsid w:val="00CC71D2"/>
    <w:pPr>
      <w:tabs>
        <w:tab w:val="center" w:pos="4153"/>
        <w:tab w:val="right" w:pos="8306"/>
      </w:tabs>
    </w:pPr>
  </w:style>
  <w:style w:type="character" w:customStyle="1" w:styleId="HeaderChar">
    <w:name w:val="Header Char"/>
    <w:link w:val="Header"/>
    <w:uiPriority w:val="99"/>
    <w:rsid w:val="00CC71D2"/>
    <w:rPr>
      <w:rFonts w:ascii="Arial" w:eastAsia="Times New Roman" w:hAnsi="Arial" w:cs="Times New Roman"/>
      <w:sz w:val="24"/>
      <w:szCs w:val="20"/>
    </w:rPr>
  </w:style>
  <w:style w:type="character" w:customStyle="1" w:styleId="CommentTextChar">
    <w:name w:val="Comment Text Char"/>
    <w:link w:val="CommentText"/>
    <w:uiPriority w:val="99"/>
    <w:semiHidden/>
    <w:rsid w:val="00CC71D2"/>
    <w:rPr>
      <w:rFonts w:ascii="Arial" w:eastAsia="Times New Roman" w:hAnsi="Arial" w:cs="Times New Roman"/>
      <w:sz w:val="20"/>
      <w:szCs w:val="20"/>
    </w:rPr>
  </w:style>
  <w:style w:type="paragraph" w:styleId="CommentText">
    <w:name w:val="annotation text"/>
    <w:basedOn w:val="Normal"/>
    <w:link w:val="CommentTextChar"/>
    <w:uiPriority w:val="99"/>
    <w:semiHidden/>
    <w:rsid w:val="00CC71D2"/>
    <w:rPr>
      <w:sz w:val="20"/>
    </w:rPr>
  </w:style>
  <w:style w:type="character" w:styleId="Emphasis">
    <w:name w:val="Emphasis"/>
    <w:qFormat/>
    <w:rsid w:val="00CC71D2"/>
    <w:rPr>
      <w:b w:val="0"/>
      <w:bCs w:val="0"/>
      <w:i/>
      <w:iCs/>
    </w:rPr>
  </w:style>
  <w:style w:type="character" w:customStyle="1" w:styleId="telephone-main-contact1">
    <w:name w:val="telephone-main-contact1"/>
    <w:rsid w:val="00CC71D2"/>
    <w:rPr>
      <w:b/>
      <w:bCs/>
      <w:shd w:val="clear" w:color="auto" w:fill="FFFFFF"/>
    </w:rPr>
  </w:style>
  <w:style w:type="paragraph" w:styleId="BalloonText">
    <w:name w:val="Balloon Text"/>
    <w:basedOn w:val="Normal"/>
    <w:link w:val="BalloonTextChar"/>
    <w:semiHidden/>
    <w:rsid w:val="00CC71D2"/>
    <w:rPr>
      <w:rFonts w:ascii="Tahoma" w:hAnsi="Tahoma" w:cs="Tahoma"/>
      <w:sz w:val="16"/>
      <w:szCs w:val="16"/>
    </w:rPr>
  </w:style>
  <w:style w:type="character" w:customStyle="1" w:styleId="BalloonTextChar">
    <w:name w:val="Balloon Text Char"/>
    <w:link w:val="BalloonText"/>
    <w:semiHidden/>
    <w:rsid w:val="00CC71D2"/>
    <w:rPr>
      <w:rFonts w:ascii="Tahoma" w:eastAsia="Times New Roman" w:hAnsi="Tahoma" w:cs="Tahoma"/>
      <w:sz w:val="16"/>
      <w:szCs w:val="16"/>
    </w:rPr>
  </w:style>
  <w:style w:type="paragraph" w:styleId="NormalWeb">
    <w:name w:val="Normal (Web)"/>
    <w:basedOn w:val="Normal"/>
    <w:rsid w:val="00CC71D2"/>
    <w:rPr>
      <w:rFonts w:ascii="Times New Roman" w:hAnsi="Times New Roman"/>
      <w:szCs w:val="24"/>
    </w:rPr>
  </w:style>
  <w:style w:type="paragraph" w:styleId="NoSpacing">
    <w:name w:val="No Spacing"/>
    <w:uiPriority w:val="1"/>
    <w:qFormat/>
    <w:rsid w:val="00CC71D2"/>
    <w:rPr>
      <w:sz w:val="22"/>
      <w:szCs w:val="22"/>
      <w:lang w:eastAsia="en-US"/>
    </w:rPr>
  </w:style>
  <w:style w:type="paragraph" w:styleId="ListParagraph">
    <w:name w:val="List Paragraph"/>
    <w:basedOn w:val="Normal"/>
    <w:uiPriority w:val="34"/>
    <w:qFormat/>
    <w:rsid w:val="00CC71D2"/>
    <w:pPr>
      <w:ind w:left="720"/>
    </w:pPr>
  </w:style>
  <w:style w:type="character" w:styleId="FollowedHyperlink">
    <w:name w:val="FollowedHyperlink"/>
    <w:rsid w:val="00CC71D2"/>
    <w:rPr>
      <w:color w:val="800080"/>
      <w:u w:val="single"/>
    </w:rPr>
  </w:style>
  <w:style w:type="character" w:customStyle="1" w:styleId="legds2">
    <w:name w:val="legds2"/>
    <w:rsid w:val="00CC71D2"/>
    <w:rPr>
      <w:vanish w:val="0"/>
      <w:webHidden w:val="0"/>
      <w:specVanish w:val="0"/>
    </w:rPr>
  </w:style>
  <w:style w:type="paragraph" w:customStyle="1" w:styleId="NELCheading2">
    <w:name w:val="NELC heading 2"/>
    <w:basedOn w:val="Heading2"/>
    <w:link w:val="NELCheading2Char"/>
    <w:qFormat/>
    <w:rsid w:val="001C1F48"/>
    <w:pPr>
      <w:ind w:left="1077" w:hanging="357"/>
    </w:pPr>
    <w:rPr>
      <w:rFonts w:ascii="Arial" w:hAnsi="Arial"/>
      <w:b/>
      <w:sz w:val="22"/>
      <w:szCs w:val="28"/>
      <w:lang w:val="en-US" w:eastAsia="en-GB"/>
    </w:rPr>
  </w:style>
  <w:style w:type="paragraph" w:styleId="TOC1">
    <w:name w:val="toc 1"/>
    <w:basedOn w:val="Normal"/>
    <w:next w:val="Normal"/>
    <w:autoRedefine/>
    <w:uiPriority w:val="39"/>
    <w:unhideWhenUsed/>
    <w:rsid w:val="00EA0E66"/>
    <w:pPr>
      <w:spacing w:after="100"/>
    </w:pPr>
    <w:rPr>
      <w:sz w:val="22"/>
    </w:rPr>
  </w:style>
  <w:style w:type="character" w:customStyle="1" w:styleId="NELCheading2Char">
    <w:name w:val="NELC heading 2 Char"/>
    <w:basedOn w:val="DefaultParagraphFont"/>
    <w:link w:val="NELCheading2"/>
    <w:rsid w:val="001C1F48"/>
    <w:rPr>
      <w:rFonts w:ascii="Arial" w:eastAsia="Times New Roman" w:hAnsi="Arial"/>
      <w:b/>
      <w:sz w:val="22"/>
      <w:szCs w:val="28"/>
      <w:lang w:val="en-US"/>
    </w:rPr>
  </w:style>
  <w:style w:type="paragraph" w:styleId="TOC2">
    <w:name w:val="toc 2"/>
    <w:basedOn w:val="Normal"/>
    <w:next w:val="Normal"/>
    <w:autoRedefine/>
    <w:uiPriority w:val="39"/>
    <w:unhideWhenUsed/>
    <w:rsid w:val="006A7D73"/>
    <w:pPr>
      <w:tabs>
        <w:tab w:val="left" w:pos="880"/>
        <w:tab w:val="right" w:leader="dot" w:pos="9345"/>
      </w:tabs>
      <w:spacing w:after="100"/>
      <w:ind w:left="578" w:hanging="340"/>
    </w:pPr>
  </w:style>
  <w:style w:type="paragraph" w:styleId="TOC3">
    <w:name w:val="toc 3"/>
    <w:basedOn w:val="Normal"/>
    <w:next w:val="Normal"/>
    <w:autoRedefine/>
    <w:uiPriority w:val="39"/>
    <w:unhideWhenUsed/>
    <w:rsid w:val="001C1F48"/>
    <w:pPr>
      <w:spacing w:after="100"/>
      <w:ind w:left="480"/>
    </w:pPr>
  </w:style>
  <w:style w:type="character" w:styleId="CommentReference">
    <w:name w:val="annotation reference"/>
    <w:basedOn w:val="DefaultParagraphFont"/>
    <w:uiPriority w:val="99"/>
    <w:semiHidden/>
    <w:unhideWhenUsed/>
    <w:rsid w:val="00C76E70"/>
    <w:rPr>
      <w:sz w:val="16"/>
      <w:szCs w:val="16"/>
    </w:rPr>
  </w:style>
  <w:style w:type="paragraph" w:styleId="CommentSubject">
    <w:name w:val="annotation subject"/>
    <w:basedOn w:val="CommentText"/>
    <w:next w:val="CommentText"/>
    <w:link w:val="CommentSubjectChar"/>
    <w:uiPriority w:val="99"/>
    <w:semiHidden/>
    <w:unhideWhenUsed/>
    <w:rsid w:val="00C76E70"/>
    <w:rPr>
      <w:b/>
      <w:bCs/>
    </w:rPr>
  </w:style>
  <w:style w:type="character" w:customStyle="1" w:styleId="CommentSubjectChar">
    <w:name w:val="Comment Subject Char"/>
    <w:basedOn w:val="CommentTextChar"/>
    <w:link w:val="CommentSubject"/>
    <w:uiPriority w:val="99"/>
    <w:semiHidden/>
    <w:rsid w:val="00C76E70"/>
    <w:rPr>
      <w:rFonts w:ascii="Arial" w:eastAsia="Times New Roman" w:hAnsi="Arial" w:cs="Times New Roman"/>
      <w:b/>
      <w:bCs/>
      <w:sz w:val="20"/>
      <w:szCs w:val="20"/>
      <w:lang w:eastAsia="en-US"/>
    </w:rPr>
  </w:style>
  <w:style w:type="table" w:styleId="TableGrid">
    <w:name w:val="Table Grid"/>
    <w:basedOn w:val="TableNormal"/>
    <w:uiPriority w:val="59"/>
    <w:rsid w:val="00B137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C28C6"/>
    <w:rPr>
      <w:rFonts w:ascii="Arial" w:eastAsia="Times New Roman"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225008">
      <w:bodyDiv w:val="1"/>
      <w:marLeft w:val="0"/>
      <w:marRight w:val="0"/>
      <w:marTop w:val="0"/>
      <w:marBottom w:val="0"/>
      <w:divBdr>
        <w:top w:val="none" w:sz="0" w:space="0" w:color="auto"/>
        <w:left w:val="none" w:sz="0" w:space="0" w:color="auto"/>
        <w:bottom w:val="none" w:sz="0" w:space="0" w:color="auto"/>
        <w:right w:val="none" w:sz="0" w:space="0" w:color="auto"/>
      </w:divBdr>
    </w:div>
    <w:div w:id="129232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B5DDBA0-7A83-4A8D-A415-225B2FF00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5409</Words>
  <Characters>30835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Child Protection record keeping in educational establishments, Jan 2014</vt:lpstr>
    </vt:vector>
  </TitlesOfParts>
  <Company>East Sussex County Council</Company>
  <LinksUpToDate>false</LinksUpToDate>
  <CharactersWithSpaces>36172</CharactersWithSpaces>
  <SharedDoc>false</SharedDoc>
  <HLinks>
    <vt:vector size="18" baseType="variant">
      <vt:variant>
        <vt:i4>2687077</vt:i4>
      </vt:variant>
      <vt:variant>
        <vt:i4>6</vt:i4>
      </vt:variant>
      <vt:variant>
        <vt:i4>0</vt:i4>
      </vt:variant>
      <vt:variant>
        <vt:i4>5</vt:i4>
      </vt:variant>
      <vt:variant>
        <vt:lpwstr>https://czone.eastsussex.gov.uk/partnerships/trust/workingtogether/childprotection/Pages/contacts.aspx</vt:lpwstr>
      </vt:variant>
      <vt:variant>
        <vt:lpwstr/>
      </vt:variant>
      <vt:variant>
        <vt:i4>2687077</vt:i4>
      </vt:variant>
      <vt:variant>
        <vt:i4>3</vt:i4>
      </vt:variant>
      <vt:variant>
        <vt:i4>0</vt:i4>
      </vt:variant>
      <vt:variant>
        <vt:i4>5</vt:i4>
      </vt:variant>
      <vt:variant>
        <vt:lpwstr>https://czone.eastsussex.gov.uk/partnerships/trust/workingtogether/childprotection/Pages/contacts.aspx</vt:lpwstr>
      </vt:variant>
      <vt:variant>
        <vt:lpwstr/>
      </vt:variant>
      <vt:variant>
        <vt:i4>3473505</vt:i4>
      </vt:variant>
      <vt:variant>
        <vt:i4>0</vt:i4>
      </vt:variant>
      <vt:variant>
        <vt:i4>0</vt:i4>
      </vt:variant>
      <vt:variant>
        <vt:i4>5</vt:i4>
      </vt:variant>
      <vt:variant>
        <vt:lpwstr>https://czone.eastsussex.gov.uk/partnerships/trust/workingtogether/childprotection/Pages/main.aspx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record keeping in educational establishments, Jan 2014</dc:title>
  <dc:creator>Helen Willis (NELC)</dc:creator>
  <cp:lastModifiedBy>Sally Greetham (NELC)</cp:lastModifiedBy>
  <cp:revision>3</cp:revision>
  <cp:lastPrinted>2015-05-06T09:01:00Z</cp:lastPrinted>
  <dcterms:created xsi:type="dcterms:W3CDTF">2021-01-08T10:40:00Z</dcterms:created>
  <dcterms:modified xsi:type="dcterms:W3CDTF">2021-01-08T11:24:00Z</dcterms:modified>
</cp:coreProperties>
</file>