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E08F" w14:textId="7FE6B3F5" w:rsidR="00D62F23" w:rsidRDefault="00274FFC" w:rsidP="00A4413E">
      <w:pPr>
        <w:pStyle w:val="NoSpacing"/>
        <w:ind w:left="-993"/>
        <w:rPr>
          <w:rFonts w:ascii="Arial" w:hAnsi="Arial" w:cs="Arial"/>
          <w:sz w:val="32"/>
          <w:szCs w:val="32"/>
        </w:rPr>
      </w:pPr>
      <w:r w:rsidRPr="00BD7BB7">
        <w:rPr>
          <w:noProof/>
        </w:rPr>
        <w:drawing>
          <wp:anchor distT="0" distB="0" distL="114300" distR="114300" simplePos="0" relativeHeight="251661824" behindDoc="1" locked="0" layoutInCell="1" allowOverlap="1" wp14:anchorId="3C994C27" wp14:editId="50E91B67">
            <wp:simplePos x="0" y="0"/>
            <wp:positionH relativeFrom="column">
              <wp:posOffset>4613295</wp:posOffset>
            </wp:positionH>
            <wp:positionV relativeFrom="paragraph">
              <wp:posOffset>-371946</wp:posOffset>
            </wp:positionV>
            <wp:extent cx="1109079" cy="1116369"/>
            <wp:effectExtent l="0" t="0" r="0" b="7620"/>
            <wp:wrapNone/>
            <wp:docPr id="2" name="Picture 2" descr="T:\Children's Safeguarding and Reviewing Service\LSCB\NEL Safeguarding Children Partnership\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ildren's Safeguarding and Reviewing Service\LSCB\NEL Safeguarding Children Partnership\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14" cy="1127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13E">
        <w:rPr>
          <w:rFonts w:ascii="Arial" w:hAnsi="Arial" w:cs="Arial"/>
          <w:sz w:val="44"/>
          <w:szCs w:val="44"/>
        </w:rPr>
        <w:t xml:space="preserve"> </w:t>
      </w:r>
      <w:r w:rsidR="00C06A69">
        <w:rPr>
          <w:rFonts w:ascii="Arial" w:hAnsi="Arial" w:cs="Arial"/>
          <w:sz w:val="32"/>
          <w:szCs w:val="32"/>
        </w:rPr>
        <w:t>Safeguarding Children Partnership</w:t>
      </w:r>
      <w:r w:rsidR="00D62F23" w:rsidRPr="00860CE3">
        <w:rPr>
          <w:rFonts w:ascii="Arial" w:hAnsi="Arial" w:cs="Arial"/>
          <w:sz w:val="32"/>
          <w:szCs w:val="32"/>
        </w:rPr>
        <w:t xml:space="preserve"> Child </w:t>
      </w:r>
    </w:p>
    <w:p w14:paraId="5092A7E0" w14:textId="77777777" w:rsidR="00C06A69" w:rsidRPr="00860CE3" w:rsidRDefault="00C06A69" w:rsidP="00A4413E">
      <w:pPr>
        <w:pStyle w:val="NoSpacing"/>
        <w:ind w:left="-993"/>
        <w:rPr>
          <w:rFonts w:ascii="Arial" w:hAnsi="Arial" w:cs="Arial"/>
          <w:sz w:val="32"/>
          <w:szCs w:val="32"/>
        </w:rPr>
      </w:pPr>
    </w:p>
    <w:p w14:paraId="7842C130" w14:textId="6212A23C" w:rsidR="00F22160" w:rsidRPr="00860CE3" w:rsidRDefault="00FB09CF" w:rsidP="00D62F23">
      <w:pPr>
        <w:pStyle w:val="NoSpacing"/>
        <w:ind w:left="-851"/>
        <w:rPr>
          <w:rFonts w:ascii="Arial" w:hAnsi="Arial" w:cs="Arial"/>
          <w:sz w:val="32"/>
          <w:szCs w:val="32"/>
        </w:rPr>
      </w:pPr>
      <w:r>
        <w:rPr>
          <w:rFonts w:ascii="Arial" w:hAnsi="Arial" w:cs="Arial"/>
          <w:sz w:val="32"/>
          <w:szCs w:val="32"/>
        </w:rPr>
        <w:t xml:space="preserve">Line of Sight Process </w:t>
      </w:r>
      <w:r w:rsidR="00C06A69">
        <w:rPr>
          <w:rFonts w:ascii="Arial" w:hAnsi="Arial" w:cs="Arial"/>
          <w:sz w:val="32"/>
          <w:szCs w:val="32"/>
        </w:rPr>
        <w:t>Referral Form</w:t>
      </w:r>
    </w:p>
    <w:p w14:paraId="33FA365D" w14:textId="77777777" w:rsidR="00B513B2" w:rsidRDefault="00B513B2" w:rsidP="004334B7">
      <w:pPr>
        <w:spacing w:after="0" w:line="240" w:lineRule="auto"/>
        <w:ind w:right="-23"/>
        <w:jc w:val="both"/>
        <w:rPr>
          <w:rFonts w:ascii="Arial" w:hAnsi="Arial" w:cs="Arial"/>
          <w:b/>
        </w:rPr>
      </w:pPr>
    </w:p>
    <w:p w14:paraId="2104653B" w14:textId="77777777" w:rsidR="00343774" w:rsidRPr="003129C4" w:rsidRDefault="00343774" w:rsidP="004334B7">
      <w:pPr>
        <w:spacing w:after="0" w:line="240" w:lineRule="auto"/>
        <w:ind w:left="-851" w:right="-23"/>
        <w:jc w:val="both"/>
        <w:rPr>
          <w:rFonts w:asciiTheme="minorHAnsi" w:hAnsiTheme="minorHAnsi" w:cstheme="minorHAnsi"/>
          <w:b/>
          <w:sz w:val="24"/>
          <w:szCs w:val="24"/>
        </w:rPr>
      </w:pPr>
      <w:r w:rsidRPr="003129C4">
        <w:rPr>
          <w:rFonts w:asciiTheme="minorHAnsi" w:hAnsiTheme="minorHAnsi" w:cstheme="minorHAnsi"/>
          <w:b/>
          <w:sz w:val="24"/>
          <w:szCs w:val="24"/>
        </w:rPr>
        <w:t>Introduction</w:t>
      </w:r>
    </w:p>
    <w:p w14:paraId="34077CA5" w14:textId="24A7F666" w:rsidR="006D3012" w:rsidRPr="003129C4" w:rsidRDefault="00C06A69" w:rsidP="006D3012">
      <w:pPr>
        <w:pStyle w:val="Default"/>
        <w:ind w:left="-851"/>
        <w:rPr>
          <w:rFonts w:asciiTheme="minorHAnsi" w:hAnsiTheme="minorHAnsi" w:cstheme="minorHAnsi"/>
          <w:color w:val="auto"/>
        </w:rPr>
      </w:pPr>
      <w:r w:rsidRPr="003129C4">
        <w:rPr>
          <w:rFonts w:asciiTheme="minorHAnsi" w:hAnsiTheme="minorHAnsi" w:cstheme="minorHAnsi"/>
          <w:color w:val="auto"/>
        </w:rPr>
        <w:t>T</w:t>
      </w:r>
      <w:r w:rsidR="006D3012" w:rsidRPr="003129C4">
        <w:rPr>
          <w:rFonts w:asciiTheme="minorHAnsi" w:hAnsiTheme="minorHAnsi" w:cstheme="minorHAnsi"/>
          <w:color w:val="auto"/>
        </w:rPr>
        <w:t xml:space="preserve">he line-of-sight process is a key element of the NEL Safeguarding Children Partnership (SCP) </w:t>
      </w:r>
      <w:r w:rsidR="002210A6">
        <w:rPr>
          <w:rFonts w:asciiTheme="minorHAnsi" w:hAnsiTheme="minorHAnsi" w:cstheme="minorHAnsi"/>
          <w:color w:val="auto"/>
        </w:rPr>
        <w:t xml:space="preserve">Quality </w:t>
      </w:r>
      <w:r w:rsidR="006D3012" w:rsidRPr="003129C4">
        <w:rPr>
          <w:rFonts w:asciiTheme="minorHAnsi" w:hAnsiTheme="minorHAnsi" w:cstheme="minorHAnsi"/>
          <w:color w:val="auto"/>
        </w:rPr>
        <w:t>Assurance Framework mechanisms (</w:t>
      </w:r>
      <w:r w:rsidR="002210A6">
        <w:rPr>
          <w:rFonts w:asciiTheme="minorHAnsi" w:hAnsiTheme="minorHAnsi" w:cstheme="minorHAnsi"/>
          <w:color w:val="auto"/>
        </w:rPr>
        <w:t>Q</w:t>
      </w:r>
      <w:r w:rsidR="006D3012" w:rsidRPr="003129C4">
        <w:rPr>
          <w:rFonts w:asciiTheme="minorHAnsi" w:hAnsiTheme="minorHAnsi" w:cstheme="minorHAnsi"/>
          <w:color w:val="auto"/>
        </w:rPr>
        <w:t>AF) which provide</w:t>
      </w:r>
      <w:r w:rsidRPr="003129C4">
        <w:rPr>
          <w:rFonts w:asciiTheme="minorHAnsi" w:hAnsiTheme="minorHAnsi" w:cstheme="minorHAnsi"/>
          <w:color w:val="auto"/>
        </w:rPr>
        <w:t>s</w:t>
      </w:r>
      <w:r w:rsidR="006D3012" w:rsidRPr="003129C4">
        <w:rPr>
          <w:rFonts w:asciiTheme="minorHAnsi" w:hAnsiTheme="minorHAnsi" w:cstheme="minorHAnsi"/>
          <w:color w:val="auto"/>
        </w:rPr>
        <w:t xml:space="preserve"> challenge and scrutiny in enabling continual practice improvement and improvement of outcomes for children.</w:t>
      </w:r>
    </w:p>
    <w:p w14:paraId="6CA8AB84" w14:textId="77777777" w:rsidR="006D3012" w:rsidRPr="003129C4" w:rsidRDefault="006D3012" w:rsidP="006D3012">
      <w:pPr>
        <w:pStyle w:val="Default"/>
        <w:ind w:left="-851"/>
        <w:rPr>
          <w:rFonts w:asciiTheme="minorHAnsi" w:hAnsiTheme="minorHAnsi" w:cstheme="minorHAnsi"/>
          <w:color w:val="auto"/>
        </w:rPr>
      </w:pPr>
    </w:p>
    <w:p w14:paraId="4F3DF694" w14:textId="18CA815C" w:rsidR="006D3012" w:rsidRPr="003129C4" w:rsidRDefault="006D3012" w:rsidP="006D3012">
      <w:pPr>
        <w:pStyle w:val="Default"/>
        <w:ind w:left="-851"/>
        <w:rPr>
          <w:rFonts w:asciiTheme="minorHAnsi" w:hAnsiTheme="minorHAnsi" w:cstheme="minorHAnsi"/>
          <w:color w:val="auto"/>
        </w:rPr>
      </w:pPr>
      <w:r w:rsidRPr="003129C4">
        <w:rPr>
          <w:rFonts w:asciiTheme="minorHAnsi" w:hAnsiTheme="minorHAnsi" w:cstheme="minorHAnsi"/>
          <w:color w:val="auto"/>
        </w:rPr>
        <w:t xml:space="preserve">The purpose of the line-of-sight process is to </w:t>
      </w:r>
    </w:p>
    <w:p w14:paraId="17297544" w14:textId="77777777" w:rsidR="006D3012" w:rsidRPr="003129C4" w:rsidRDefault="006D3012" w:rsidP="006D3012">
      <w:pPr>
        <w:pStyle w:val="Default"/>
        <w:rPr>
          <w:rFonts w:asciiTheme="minorHAnsi" w:hAnsiTheme="minorHAnsi" w:cstheme="minorHAnsi"/>
          <w:color w:val="auto"/>
        </w:rPr>
      </w:pPr>
    </w:p>
    <w:p w14:paraId="2C8481F4" w14:textId="0A4D45E2" w:rsidR="006D3012" w:rsidRPr="003129C4" w:rsidRDefault="006D3012" w:rsidP="006D3012">
      <w:pPr>
        <w:pStyle w:val="Default"/>
        <w:numPr>
          <w:ilvl w:val="0"/>
          <w:numId w:val="30"/>
        </w:numPr>
        <w:rPr>
          <w:rFonts w:asciiTheme="minorHAnsi" w:hAnsiTheme="minorHAnsi" w:cstheme="minorHAnsi"/>
          <w:color w:val="auto"/>
        </w:rPr>
      </w:pPr>
      <w:r w:rsidRPr="003129C4">
        <w:rPr>
          <w:rFonts w:asciiTheme="minorHAnsi" w:hAnsiTheme="minorHAnsi" w:cstheme="minorHAnsi"/>
          <w:color w:val="auto"/>
        </w:rPr>
        <w:t xml:space="preserve">Identify specific safeguarding themes and potential practice issues and good </w:t>
      </w:r>
      <w:r w:rsidR="00C06A69" w:rsidRPr="003129C4">
        <w:rPr>
          <w:rFonts w:asciiTheme="minorHAnsi" w:hAnsiTheme="minorHAnsi" w:cstheme="minorHAnsi"/>
          <w:color w:val="auto"/>
        </w:rPr>
        <w:t>practice.</w:t>
      </w:r>
      <w:r w:rsidRPr="003129C4">
        <w:rPr>
          <w:rFonts w:asciiTheme="minorHAnsi" w:hAnsiTheme="minorHAnsi" w:cstheme="minorHAnsi"/>
          <w:color w:val="auto"/>
        </w:rPr>
        <w:t xml:space="preserve"> </w:t>
      </w:r>
    </w:p>
    <w:p w14:paraId="727A35B8" w14:textId="78F02955" w:rsidR="006D3012" w:rsidRPr="003129C4" w:rsidRDefault="006D3012" w:rsidP="006D3012">
      <w:pPr>
        <w:pStyle w:val="Default"/>
        <w:numPr>
          <w:ilvl w:val="0"/>
          <w:numId w:val="30"/>
        </w:numPr>
        <w:rPr>
          <w:rFonts w:asciiTheme="minorHAnsi" w:hAnsiTheme="minorHAnsi" w:cstheme="minorHAnsi"/>
          <w:color w:val="auto"/>
        </w:rPr>
      </w:pPr>
      <w:r w:rsidRPr="003129C4">
        <w:rPr>
          <w:rFonts w:asciiTheme="minorHAnsi" w:hAnsiTheme="minorHAnsi" w:cstheme="minorHAnsi"/>
          <w:color w:val="auto"/>
        </w:rPr>
        <w:t xml:space="preserve">Undertake single agency audit and partnership analysis of what worked well and areas that need further </w:t>
      </w:r>
      <w:r w:rsidR="00C06A69" w:rsidRPr="003129C4">
        <w:rPr>
          <w:rFonts w:asciiTheme="minorHAnsi" w:hAnsiTheme="minorHAnsi" w:cstheme="minorHAnsi"/>
          <w:color w:val="auto"/>
        </w:rPr>
        <w:t>development.</w:t>
      </w:r>
    </w:p>
    <w:p w14:paraId="556BCA01" w14:textId="77777777" w:rsidR="006D3012" w:rsidRPr="003129C4" w:rsidRDefault="006D3012" w:rsidP="006D3012">
      <w:pPr>
        <w:pStyle w:val="Default"/>
        <w:numPr>
          <w:ilvl w:val="0"/>
          <w:numId w:val="30"/>
        </w:numPr>
        <w:rPr>
          <w:rFonts w:asciiTheme="minorHAnsi" w:hAnsiTheme="minorHAnsi" w:cstheme="minorHAnsi"/>
          <w:color w:val="auto"/>
        </w:rPr>
      </w:pPr>
      <w:r w:rsidRPr="003129C4">
        <w:rPr>
          <w:rFonts w:asciiTheme="minorHAnsi" w:hAnsiTheme="minorHAnsi" w:cstheme="minorHAnsi"/>
          <w:color w:val="auto"/>
        </w:rPr>
        <w:t>Agree key themes, identify required activity, and implement actions to improve practice across the safeguarding system.</w:t>
      </w:r>
    </w:p>
    <w:p w14:paraId="23317370" w14:textId="77777777" w:rsidR="006D3012" w:rsidRPr="003129C4" w:rsidRDefault="006D3012" w:rsidP="006D3012">
      <w:pPr>
        <w:pStyle w:val="Default"/>
        <w:rPr>
          <w:rFonts w:asciiTheme="minorHAnsi" w:hAnsiTheme="minorHAnsi" w:cstheme="minorHAnsi"/>
          <w:color w:val="auto"/>
        </w:rPr>
      </w:pPr>
    </w:p>
    <w:p w14:paraId="640ABCF8" w14:textId="433E5146" w:rsidR="00C06A69" w:rsidRPr="003129C4" w:rsidRDefault="006D3012" w:rsidP="00C06A69">
      <w:pPr>
        <w:pStyle w:val="Default"/>
        <w:ind w:left="-709"/>
        <w:rPr>
          <w:rFonts w:asciiTheme="minorHAnsi" w:hAnsiTheme="minorHAnsi" w:cstheme="minorHAnsi"/>
        </w:rPr>
      </w:pPr>
      <w:r w:rsidRPr="003129C4">
        <w:rPr>
          <w:rFonts w:asciiTheme="minorHAnsi" w:hAnsiTheme="minorHAnsi" w:cstheme="minorHAnsi"/>
        </w:rPr>
        <w:t xml:space="preserve">The </w:t>
      </w:r>
      <w:r w:rsidR="00C06A69" w:rsidRPr="003129C4">
        <w:rPr>
          <w:rFonts w:asciiTheme="minorHAnsi" w:hAnsiTheme="minorHAnsi" w:cstheme="minorHAnsi"/>
        </w:rPr>
        <w:t>line-of-sight</w:t>
      </w:r>
      <w:r w:rsidRPr="003129C4">
        <w:rPr>
          <w:rFonts w:asciiTheme="minorHAnsi" w:hAnsiTheme="minorHAnsi" w:cstheme="minorHAnsi"/>
        </w:rPr>
        <w:t xml:space="preserve"> event provides essential interface between practitioners, supervisors and senior managers across SCP partner organisations and active support and challenge in identifying key issues impacting on interagency working and solutions to address these.</w:t>
      </w:r>
      <w:r w:rsidR="00C06A69" w:rsidRPr="003129C4">
        <w:rPr>
          <w:rFonts w:asciiTheme="minorHAnsi" w:hAnsiTheme="minorHAnsi" w:cstheme="minorHAnsi"/>
        </w:rPr>
        <w:t xml:space="preserve"> </w:t>
      </w:r>
    </w:p>
    <w:p w14:paraId="4DB22941" w14:textId="77777777" w:rsidR="00C06A69" w:rsidRPr="003129C4" w:rsidRDefault="00C06A69" w:rsidP="00C06A69">
      <w:pPr>
        <w:pStyle w:val="Default"/>
        <w:ind w:left="-709"/>
        <w:rPr>
          <w:rFonts w:asciiTheme="minorHAnsi" w:hAnsiTheme="minorHAnsi" w:cstheme="minorHAnsi"/>
        </w:rPr>
      </w:pPr>
    </w:p>
    <w:p w14:paraId="30AA728B" w14:textId="77777777" w:rsidR="00C06A69" w:rsidRPr="003129C4" w:rsidRDefault="00C06A69" w:rsidP="00C06A69">
      <w:pPr>
        <w:spacing w:after="0" w:line="240" w:lineRule="auto"/>
        <w:ind w:left="-851" w:firstLine="142"/>
        <w:rPr>
          <w:rFonts w:asciiTheme="minorHAnsi" w:hAnsiTheme="minorHAnsi" w:cstheme="minorHAnsi"/>
          <w:b/>
          <w:bCs/>
          <w:sz w:val="24"/>
          <w:szCs w:val="24"/>
        </w:rPr>
      </w:pPr>
      <w:r w:rsidRPr="003129C4">
        <w:rPr>
          <w:rFonts w:asciiTheme="minorHAnsi" w:hAnsiTheme="minorHAnsi" w:cstheme="minorHAnsi"/>
          <w:b/>
          <w:bCs/>
          <w:sz w:val="24"/>
          <w:szCs w:val="24"/>
        </w:rPr>
        <w:t>Identification line sight themes and cases</w:t>
      </w:r>
    </w:p>
    <w:p w14:paraId="15F90694" w14:textId="5AA47FD8" w:rsidR="00C06A69" w:rsidRPr="003129C4" w:rsidRDefault="00C06A69" w:rsidP="00C06A69">
      <w:pPr>
        <w:pStyle w:val="Default"/>
        <w:ind w:left="-709"/>
        <w:rPr>
          <w:rFonts w:asciiTheme="minorHAnsi" w:hAnsiTheme="minorHAnsi" w:cstheme="minorHAnsi"/>
          <w:color w:val="auto"/>
        </w:rPr>
      </w:pPr>
      <w:r w:rsidRPr="003129C4">
        <w:rPr>
          <w:rFonts w:asciiTheme="minorHAnsi" w:hAnsiTheme="minorHAnsi" w:cstheme="minorHAnsi"/>
          <w:color w:val="auto"/>
        </w:rPr>
        <w:t xml:space="preserve">The SCP team and </w:t>
      </w:r>
      <w:r w:rsidR="00B16EE9">
        <w:rPr>
          <w:rFonts w:asciiTheme="minorHAnsi" w:hAnsiTheme="minorHAnsi" w:cstheme="minorHAnsi"/>
          <w:color w:val="auto"/>
        </w:rPr>
        <w:t xml:space="preserve">the SCP Triage Panel </w:t>
      </w:r>
      <w:r w:rsidRPr="003129C4">
        <w:rPr>
          <w:rFonts w:asciiTheme="minorHAnsi" w:hAnsiTheme="minorHAnsi" w:cstheme="minorHAnsi"/>
          <w:color w:val="auto"/>
        </w:rPr>
        <w:t xml:space="preserve"> will work with partner agencies to identify cases for practice learning though the line-of-sight process, this will include through</w:t>
      </w:r>
      <w:r w:rsidR="00FC0D1C">
        <w:rPr>
          <w:rFonts w:asciiTheme="minorHAnsi" w:hAnsiTheme="minorHAnsi" w:cstheme="minorHAnsi"/>
          <w:color w:val="auto"/>
        </w:rPr>
        <w:t>:</w:t>
      </w:r>
    </w:p>
    <w:p w14:paraId="0D7E2B91" w14:textId="77777777" w:rsidR="00C06A69" w:rsidRPr="003129C4" w:rsidRDefault="00C06A69" w:rsidP="00C06A69">
      <w:pPr>
        <w:pStyle w:val="Default"/>
        <w:rPr>
          <w:rFonts w:asciiTheme="minorHAnsi" w:hAnsiTheme="minorHAnsi" w:cstheme="minorHAnsi"/>
          <w:color w:val="auto"/>
        </w:rPr>
      </w:pPr>
    </w:p>
    <w:p w14:paraId="3C5A1E50" w14:textId="10280735" w:rsidR="00C06A69" w:rsidRPr="003129C4" w:rsidRDefault="00C06A69" w:rsidP="00C06A69">
      <w:pPr>
        <w:pStyle w:val="Default"/>
        <w:numPr>
          <w:ilvl w:val="0"/>
          <w:numId w:val="32"/>
        </w:numPr>
        <w:rPr>
          <w:rFonts w:asciiTheme="minorHAnsi" w:hAnsiTheme="minorHAnsi" w:cstheme="minorHAnsi"/>
          <w:color w:val="auto"/>
        </w:rPr>
      </w:pPr>
      <w:r w:rsidRPr="003129C4">
        <w:rPr>
          <w:rFonts w:asciiTheme="minorHAnsi" w:hAnsiTheme="minorHAnsi" w:cstheme="minorHAnsi"/>
          <w:color w:val="auto"/>
        </w:rPr>
        <w:t xml:space="preserve">Specific themes identified through SCP performance management and through the </w:t>
      </w:r>
      <w:r w:rsidR="00B16EE9">
        <w:rPr>
          <w:rFonts w:asciiTheme="minorHAnsi" w:hAnsiTheme="minorHAnsi" w:cstheme="minorHAnsi"/>
          <w:color w:val="auto"/>
        </w:rPr>
        <w:t xml:space="preserve">Quality Assurance Group </w:t>
      </w:r>
    </w:p>
    <w:p w14:paraId="6849A539" w14:textId="0DE9DB40" w:rsidR="00C06A69" w:rsidRPr="003129C4" w:rsidRDefault="00C06A69" w:rsidP="00C06A69">
      <w:pPr>
        <w:pStyle w:val="Default"/>
        <w:numPr>
          <w:ilvl w:val="0"/>
          <w:numId w:val="32"/>
        </w:numPr>
        <w:rPr>
          <w:rFonts w:asciiTheme="minorHAnsi" w:hAnsiTheme="minorHAnsi" w:cstheme="minorHAnsi"/>
          <w:color w:val="auto"/>
        </w:rPr>
      </w:pPr>
      <w:r w:rsidRPr="003129C4">
        <w:rPr>
          <w:rFonts w:asciiTheme="minorHAnsi" w:hAnsiTheme="minorHAnsi" w:cstheme="minorHAnsi"/>
          <w:color w:val="auto"/>
        </w:rPr>
        <w:t xml:space="preserve">Cases referred to the SCP by designated safeguarding agency lead where there are potential practice issues and interagency learning but where the serious harm criteria </w:t>
      </w:r>
      <w:r w:rsidR="006860FF" w:rsidRPr="003129C4">
        <w:rPr>
          <w:rFonts w:asciiTheme="minorHAnsi" w:hAnsiTheme="minorHAnsi" w:cstheme="minorHAnsi"/>
          <w:color w:val="auto"/>
        </w:rPr>
        <w:t xml:space="preserve">is </w:t>
      </w:r>
      <w:r w:rsidRPr="003129C4">
        <w:rPr>
          <w:rFonts w:asciiTheme="minorHAnsi" w:hAnsiTheme="minorHAnsi" w:cstheme="minorHAnsi"/>
          <w:color w:val="auto"/>
        </w:rPr>
        <w:t>not met (Using referral form)</w:t>
      </w:r>
    </w:p>
    <w:p w14:paraId="6C546474" w14:textId="61BDB9B4" w:rsidR="00C06A69" w:rsidRPr="003129C4" w:rsidRDefault="00C06A69" w:rsidP="00C06A69">
      <w:pPr>
        <w:pStyle w:val="Default"/>
        <w:numPr>
          <w:ilvl w:val="0"/>
          <w:numId w:val="32"/>
        </w:numPr>
        <w:rPr>
          <w:rFonts w:asciiTheme="minorHAnsi" w:hAnsiTheme="minorHAnsi" w:cstheme="minorHAnsi"/>
          <w:color w:val="auto"/>
        </w:rPr>
      </w:pPr>
      <w:r w:rsidRPr="003129C4">
        <w:rPr>
          <w:rFonts w:asciiTheme="minorHAnsi" w:hAnsiTheme="minorHAnsi" w:cstheme="minorHAnsi"/>
          <w:color w:val="auto"/>
        </w:rPr>
        <w:t xml:space="preserve">Specific themes identified though audit and practitioner engagement </w:t>
      </w:r>
      <w:r w:rsidR="003129C4" w:rsidRPr="003129C4">
        <w:rPr>
          <w:rFonts w:asciiTheme="minorHAnsi" w:hAnsiTheme="minorHAnsi" w:cstheme="minorHAnsi"/>
          <w:color w:val="auto"/>
        </w:rPr>
        <w:t>feedback.</w:t>
      </w:r>
    </w:p>
    <w:p w14:paraId="7C9EB3CB" w14:textId="22A64E23" w:rsidR="00C06A69" w:rsidRPr="003129C4" w:rsidRDefault="00C06A69" w:rsidP="00C06A69">
      <w:pPr>
        <w:pStyle w:val="Default"/>
        <w:numPr>
          <w:ilvl w:val="0"/>
          <w:numId w:val="32"/>
        </w:numPr>
        <w:rPr>
          <w:rFonts w:asciiTheme="minorHAnsi" w:hAnsiTheme="minorHAnsi" w:cstheme="minorHAnsi"/>
          <w:color w:val="auto"/>
        </w:rPr>
      </w:pPr>
      <w:r w:rsidRPr="003129C4">
        <w:rPr>
          <w:rFonts w:asciiTheme="minorHAnsi" w:hAnsiTheme="minorHAnsi" w:cstheme="minorHAnsi"/>
          <w:color w:val="auto"/>
        </w:rPr>
        <w:t xml:space="preserve">Case specific line of sight requested by the three safeguarding </w:t>
      </w:r>
      <w:r w:rsidR="003129C4" w:rsidRPr="003129C4">
        <w:rPr>
          <w:rFonts w:asciiTheme="minorHAnsi" w:hAnsiTheme="minorHAnsi" w:cstheme="minorHAnsi"/>
          <w:color w:val="auto"/>
        </w:rPr>
        <w:t>partners.</w:t>
      </w:r>
    </w:p>
    <w:p w14:paraId="503FE195" w14:textId="24FF3957" w:rsidR="003129C4" w:rsidRDefault="003129C4" w:rsidP="00FC0D1C">
      <w:pPr>
        <w:pStyle w:val="Default"/>
        <w:rPr>
          <w:rFonts w:asciiTheme="minorHAnsi" w:hAnsiTheme="minorHAnsi" w:cstheme="minorHAnsi"/>
          <w:i/>
          <w:iCs/>
        </w:rPr>
      </w:pPr>
    </w:p>
    <w:p w14:paraId="23698C29" w14:textId="17C4C0A2" w:rsidR="003129C4" w:rsidRPr="003129C4" w:rsidRDefault="003129C4" w:rsidP="003129C4">
      <w:pPr>
        <w:spacing w:after="0" w:line="240" w:lineRule="auto"/>
        <w:ind w:left="-567"/>
        <w:rPr>
          <w:b/>
          <w:bCs/>
        </w:rPr>
      </w:pPr>
      <w:r w:rsidRPr="003129C4">
        <w:rPr>
          <w:b/>
          <w:bCs/>
        </w:rPr>
        <w:t>Referral</w:t>
      </w:r>
      <w:r>
        <w:rPr>
          <w:b/>
          <w:bCs/>
        </w:rPr>
        <w:t xml:space="preserve"> </w:t>
      </w:r>
      <w:r w:rsidRPr="003129C4">
        <w:rPr>
          <w:b/>
          <w:bCs/>
        </w:rPr>
        <w:t xml:space="preserve">process for </w:t>
      </w:r>
      <w:r w:rsidR="00F41835" w:rsidRPr="003129C4">
        <w:rPr>
          <w:b/>
          <w:bCs/>
        </w:rPr>
        <w:t>line-of-sight</w:t>
      </w:r>
      <w:r w:rsidRPr="003129C4">
        <w:rPr>
          <w:b/>
          <w:bCs/>
        </w:rPr>
        <w:t xml:space="preserve"> consideration</w:t>
      </w:r>
    </w:p>
    <w:p w14:paraId="653677EE" w14:textId="7AD4C55B" w:rsidR="003129C4" w:rsidRDefault="003129C4" w:rsidP="003129C4">
      <w:pPr>
        <w:spacing w:after="0" w:line="240" w:lineRule="auto"/>
        <w:ind w:left="-567"/>
      </w:pPr>
      <w:r>
        <w:t>Professionals wishing to refer a case for line o</w:t>
      </w:r>
      <w:r w:rsidR="00F41835">
        <w:t>f</w:t>
      </w:r>
      <w:r>
        <w:t xml:space="preserve"> sight consideration should discuss the case and their reasons for referring it, with their agency designated safeguarding lead/officer and with the </w:t>
      </w:r>
      <w:r w:rsidR="00B16EE9">
        <w:t xml:space="preserve">NEL </w:t>
      </w:r>
      <w:r>
        <w:t xml:space="preserve">SCP Business Manager. When considering referral professionals must ensure that other relevant processes have been followed where appropriate, e.g. the escalation process and other relevant review mechanisms.  Where agreed a referral should be made to the </w:t>
      </w:r>
      <w:r w:rsidR="00B16EE9">
        <w:t>NEL</w:t>
      </w:r>
      <w:r>
        <w:t xml:space="preserve">SCP office.  </w:t>
      </w:r>
      <w:hyperlink r:id="rId9" w:history="1">
        <w:r w:rsidR="00FC0D1C" w:rsidRPr="00094908">
          <w:rPr>
            <w:rStyle w:val="Hyperlink"/>
          </w:rPr>
          <w:t>NEL.SCPEnquiries@nelincs.gov.uk</w:t>
        </w:r>
      </w:hyperlink>
    </w:p>
    <w:p w14:paraId="6E4785B6" w14:textId="48E17F6B" w:rsidR="003129C4" w:rsidRPr="003129C4" w:rsidRDefault="003129C4" w:rsidP="00FC0D1C">
      <w:pPr>
        <w:pStyle w:val="Default"/>
        <w:rPr>
          <w:rFonts w:asciiTheme="minorHAnsi" w:hAnsiTheme="minorHAnsi" w:cstheme="minorHAnsi"/>
        </w:rPr>
      </w:pPr>
    </w:p>
    <w:p w14:paraId="54E2D6B5" w14:textId="27636EBE" w:rsidR="00C06A69" w:rsidRDefault="00F41835" w:rsidP="00C06A69">
      <w:pPr>
        <w:pStyle w:val="Default"/>
        <w:ind w:left="-709"/>
        <w:rPr>
          <w:rFonts w:asciiTheme="minorHAnsi" w:hAnsiTheme="minorHAnsi" w:cstheme="minorHAnsi"/>
          <w:i/>
          <w:iCs/>
        </w:rPr>
      </w:pPr>
      <w:r>
        <w:rPr>
          <w:rFonts w:asciiTheme="minorHAnsi" w:hAnsiTheme="minorHAnsi" w:cstheme="minorHAnsi"/>
          <w:i/>
          <w:iCs/>
        </w:rPr>
        <w:t>N</w:t>
      </w:r>
      <w:r w:rsidR="00C06A69" w:rsidRPr="003129C4">
        <w:rPr>
          <w:rFonts w:asciiTheme="minorHAnsi" w:hAnsiTheme="minorHAnsi" w:cstheme="minorHAnsi"/>
          <w:i/>
          <w:iCs/>
        </w:rPr>
        <w:t xml:space="preserve">B: Please note </w:t>
      </w:r>
      <w:r w:rsidR="006860FF" w:rsidRPr="003129C4">
        <w:rPr>
          <w:rFonts w:asciiTheme="minorHAnsi" w:hAnsiTheme="minorHAnsi" w:cstheme="minorHAnsi"/>
          <w:i/>
          <w:iCs/>
        </w:rPr>
        <w:t xml:space="preserve">there is a separate referral form for </w:t>
      </w:r>
      <w:r w:rsidR="003129C4" w:rsidRPr="003129C4">
        <w:rPr>
          <w:rFonts w:asciiTheme="minorHAnsi" w:hAnsiTheme="minorHAnsi" w:cstheme="minorHAnsi"/>
          <w:i/>
          <w:iCs/>
        </w:rPr>
        <w:t>cases meeting the serious harm criteria where a child has died or has been seriously harmed as a result of abuse and neglect.</w:t>
      </w:r>
    </w:p>
    <w:p w14:paraId="2C9C2619" w14:textId="7D6E53F6" w:rsidR="00FC0D1C" w:rsidRDefault="00FC0D1C" w:rsidP="00C06A69">
      <w:pPr>
        <w:pStyle w:val="Default"/>
        <w:ind w:left="-709"/>
        <w:rPr>
          <w:rFonts w:asciiTheme="minorHAnsi" w:hAnsiTheme="minorHAnsi" w:cstheme="minorHAnsi"/>
          <w:i/>
          <w:iCs/>
        </w:rPr>
      </w:pPr>
    </w:p>
    <w:p w14:paraId="0C97FE21" w14:textId="77777777" w:rsidR="00FC0D1C" w:rsidRPr="003129C4" w:rsidRDefault="00FC0D1C" w:rsidP="00C06A69">
      <w:pPr>
        <w:pStyle w:val="Default"/>
        <w:ind w:left="-709"/>
        <w:rPr>
          <w:rFonts w:asciiTheme="minorHAnsi" w:hAnsiTheme="minorHAnsi" w:cstheme="minorHAnsi"/>
          <w:i/>
          <w:iCs/>
        </w:rPr>
      </w:pPr>
    </w:p>
    <w:p w14:paraId="69C07CB9" w14:textId="77777777" w:rsidR="00E55C75" w:rsidRDefault="00E55C75" w:rsidP="00D62F23">
      <w:pPr>
        <w:pStyle w:val="NoSpacing"/>
        <w:ind w:hanging="851"/>
        <w:rPr>
          <w:rFonts w:asciiTheme="minorHAnsi" w:hAnsiTheme="minorHAnsi" w:cstheme="minorHAnsi"/>
        </w:rPr>
      </w:pPr>
    </w:p>
    <w:p w14:paraId="2763271C" w14:textId="4FA43635" w:rsidR="000136EA" w:rsidRPr="003129C4" w:rsidRDefault="000136EA" w:rsidP="00D62F23">
      <w:pPr>
        <w:pStyle w:val="NoSpacing"/>
        <w:ind w:hanging="851"/>
        <w:rPr>
          <w:rFonts w:asciiTheme="minorHAnsi" w:hAnsiTheme="minorHAnsi" w:cstheme="minorHAnsi"/>
        </w:rPr>
      </w:pPr>
      <w:r w:rsidRPr="003129C4">
        <w:rPr>
          <w:rFonts w:asciiTheme="minorHAnsi" w:hAnsiTheme="minorHAnsi" w:cstheme="minorHAnsi"/>
        </w:rPr>
        <w:lastRenderedPageBreak/>
        <w:t>Background Information</w:t>
      </w:r>
    </w:p>
    <w:p w14:paraId="21E02208" w14:textId="77777777" w:rsidR="000136EA" w:rsidRPr="003129C4" w:rsidRDefault="000136EA" w:rsidP="00D62F23">
      <w:pPr>
        <w:pStyle w:val="NoSpacing"/>
        <w:ind w:hanging="851"/>
        <w:rPr>
          <w:rFonts w:asciiTheme="minorHAnsi" w:hAnsiTheme="minorHAnsi" w:cstheme="minorHAnsi"/>
        </w:rPr>
      </w:pPr>
    </w:p>
    <w:p w14:paraId="2E8663F9" w14:textId="2586A372" w:rsidR="000136EA" w:rsidRPr="003129C4" w:rsidRDefault="002753D5" w:rsidP="00D62F23">
      <w:pPr>
        <w:pStyle w:val="NoSpacing"/>
        <w:ind w:hanging="851"/>
        <w:rPr>
          <w:rFonts w:asciiTheme="minorHAnsi" w:hAnsiTheme="minorHAnsi" w:cstheme="minorHAnsi"/>
        </w:rPr>
      </w:pPr>
      <w:r w:rsidRPr="003129C4">
        <w:rPr>
          <w:rFonts w:asciiTheme="minorHAnsi" w:hAnsiTheme="minorHAnsi" w:cstheme="minorHAnsi"/>
        </w:rPr>
        <w:t>Name of c</w:t>
      </w:r>
      <w:r w:rsidR="000136EA" w:rsidRPr="003129C4">
        <w:rPr>
          <w:rFonts w:asciiTheme="minorHAnsi" w:hAnsiTheme="minorHAnsi" w:cstheme="minorHAnsi"/>
        </w:rPr>
        <w:t>hild</w:t>
      </w:r>
      <w:r w:rsidR="001B6E29" w:rsidRPr="003129C4">
        <w:rPr>
          <w:rFonts w:asciiTheme="minorHAnsi" w:hAnsiTheme="minorHAnsi" w:cstheme="minorHAnsi"/>
        </w:rPr>
        <w:t>(ren)</w:t>
      </w:r>
      <w:r w:rsidR="000136EA" w:rsidRPr="003129C4">
        <w:rPr>
          <w:rFonts w:asciiTheme="minorHAnsi" w:hAnsiTheme="minorHAnsi" w:cstheme="minorHAnsi"/>
        </w:rPr>
        <w:t xml:space="preserve">: </w:t>
      </w:r>
      <w:r w:rsidR="004A0AAD" w:rsidRPr="003129C4">
        <w:rPr>
          <w:rFonts w:asciiTheme="minorHAnsi" w:hAnsiTheme="minorHAnsi" w:cstheme="minorHAnsi"/>
        </w:rPr>
        <w:t>………………………..</w:t>
      </w:r>
    </w:p>
    <w:p w14:paraId="74B623D7" w14:textId="77777777" w:rsidR="004F60B0" w:rsidRPr="003129C4" w:rsidRDefault="004F60B0" w:rsidP="00D62F23">
      <w:pPr>
        <w:pStyle w:val="NoSpacing"/>
        <w:ind w:hanging="851"/>
        <w:rPr>
          <w:rFonts w:asciiTheme="minorHAnsi" w:hAnsiTheme="minorHAnsi" w:cstheme="minorHAnsi"/>
        </w:rPr>
      </w:pPr>
    </w:p>
    <w:p w14:paraId="0A89EDE3" w14:textId="523706F8" w:rsidR="009D56AE" w:rsidRPr="003129C4" w:rsidRDefault="006F3716" w:rsidP="00D62F23">
      <w:pPr>
        <w:pStyle w:val="NoSpacing"/>
        <w:ind w:hanging="851"/>
        <w:rPr>
          <w:rFonts w:asciiTheme="minorHAnsi" w:hAnsiTheme="minorHAnsi" w:cstheme="minorHAnsi"/>
        </w:rPr>
      </w:pPr>
      <w:r w:rsidRPr="003129C4">
        <w:rPr>
          <w:rFonts w:asciiTheme="minorHAnsi" w:hAnsiTheme="minorHAnsi" w:cstheme="minorHAnsi"/>
        </w:rPr>
        <w:t xml:space="preserve">Date of </w:t>
      </w:r>
      <w:r w:rsidR="003129C4" w:rsidRPr="003129C4">
        <w:rPr>
          <w:rFonts w:asciiTheme="minorHAnsi" w:hAnsiTheme="minorHAnsi" w:cstheme="minorHAnsi"/>
        </w:rPr>
        <w:t>referral to SCP for Line of Sight consideration</w:t>
      </w:r>
      <w:r w:rsidR="004F60B0" w:rsidRPr="003129C4">
        <w:rPr>
          <w:rFonts w:asciiTheme="minorHAnsi" w:hAnsiTheme="minorHAnsi" w:cstheme="minorHAnsi"/>
        </w:rPr>
        <w:t>:</w:t>
      </w:r>
      <w:r w:rsidR="004A0AAD" w:rsidRPr="003129C4">
        <w:rPr>
          <w:rFonts w:asciiTheme="minorHAnsi" w:hAnsiTheme="minorHAnsi" w:cstheme="minorHAnsi"/>
        </w:rPr>
        <w:t xml:space="preserve"> ………………………..</w:t>
      </w:r>
    </w:p>
    <w:p w14:paraId="6877DDD3" w14:textId="77777777" w:rsidR="006F3716" w:rsidRPr="003129C4" w:rsidRDefault="006F3716" w:rsidP="00445CD2">
      <w:pPr>
        <w:spacing w:after="0" w:line="240" w:lineRule="auto"/>
        <w:rPr>
          <w:rFonts w:asciiTheme="minorHAnsi" w:hAnsiTheme="minorHAnsi" w:cstheme="minorHAnsi"/>
          <w:sz w:val="24"/>
          <w:szCs w:val="24"/>
        </w:rPr>
      </w:pPr>
    </w:p>
    <w:p w14:paraId="5985E8FA" w14:textId="77777777" w:rsidR="00F22160" w:rsidRPr="003129C4" w:rsidRDefault="005B0099" w:rsidP="00D62F23">
      <w:pPr>
        <w:spacing w:after="0" w:line="240" w:lineRule="auto"/>
        <w:ind w:hanging="851"/>
        <w:rPr>
          <w:rFonts w:asciiTheme="minorHAnsi" w:hAnsiTheme="minorHAnsi" w:cstheme="minorHAnsi"/>
          <w:b/>
          <w:sz w:val="24"/>
          <w:szCs w:val="24"/>
          <w:u w:val="single"/>
        </w:rPr>
      </w:pPr>
      <w:r w:rsidRPr="003129C4">
        <w:rPr>
          <w:rFonts w:asciiTheme="minorHAnsi" w:hAnsiTheme="minorHAnsi" w:cstheme="minorHAnsi"/>
          <w:b/>
          <w:noProof/>
          <w:sz w:val="24"/>
          <w:szCs w:val="24"/>
          <w:u w:val="single"/>
          <w:lang w:eastAsia="en-GB"/>
        </w:rPr>
        <mc:AlternateContent>
          <mc:Choice Requires="wps">
            <w:drawing>
              <wp:anchor distT="0" distB="0" distL="114300" distR="114300" simplePos="0" relativeHeight="251657728" behindDoc="0" locked="0" layoutInCell="1" allowOverlap="1" wp14:anchorId="378A442D" wp14:editId="4E6646DE">
                <wp:simplePos x="0" y="0"/>
                <wp:positionH relativeFrom="column">
                  <wp:posOffset>-546100</wp:posOffset>
                </wp:positionH>
                <wp:positionV relativeFrom="paragraph">
                  <wp:posOffset>55245</wp:posOffset>
                </wp:positionV>
                <wp:extent cx="6804660" cy="0"/>
                <wp:effectExtent l="15875" t="11430" r="18415"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C861F" id="_x0000_t32" coordsize="21600,21600" o:spt="32" o:oned="t" path="m,l21600,21600e" filled="f">
                <v:path arrowok="t" fillok="f" o:connecttype="none"/>
                <o:lock v:ext="edit" shapetype="t"/>
              </v:shapetype>
              <v:shape id="AutoShape 5" o:spid="_x0000_s1026" type="#_x0000_t32" style="position:absolute;margin-left:-43pt;margin-top:4.35pt;width:535.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" strokeweight="1.5pt"/>
            </w:pict>
          </mc:Fallback>
        </mc:AlternateContent>
      </w:r>
    </w:p>
    <w:p w14:paraId="0147AC4B" w14:textId="77777777" w:rsidR="008A5462" w:rsidRPr="003129C4" w:rsidRDefault="002B7995" w:rsidP="00D62F23">
      <w:pPr>
        <w:spacing w:after="0" w:line="240" w:lineRule="auto"/>
        <w:ind w:hanging="851"/>
        <w:rPr>
          <w:rFonts w:asciiTheme="minorHAnsi" w:hAnsiTheme="minorHAnsi" w:cstheme="minorHAnsi"/>
          <w:b/>
          <w:i/>
          <w:sz w:val="24"/>
          <w:szCs w:val="24"/>
        </w:rPr>
      </w:pPr>
      <w:r w:rsidRPr="003129C4">
        <w:rPr>
          <w:rFonts w:asciiTheme="minorHAnsi" w:hAnsiTheme="minorHAnsi" w:cstheme="minorHAnsi"/>
          <w:b/>
          <w:sz w:val="24"/>
          <w:szCs w:val="24"/>
        </w:rPr>
        <w:t>Referrer</w:t>
      </w:r>
      <w:r w:rsidR="00A848C2" w:rsidRPr="003129C4">
        <w:rPr>
          <w:rFonts w:asciiTheme="minorHAnsi" w:hAnsiTheme="minorHAnsi" w:cstheme="minorHAnsi"/>
          <w:b/>
          <w:sz w:val="24"/>
          <w:szCs w:val="24"/>
        </w:rPr>
        <w:t>:</w:t>
      </w:r>
    </w:p>
    <w:p w14:paraId="35A97B2F" w14:textId="77777777" w:rsidR="00F22160" w:rsidRPr="003129C4" w:rsidRDefault="00F22160" w:rsidP="00D62F23">
      <w:pPr>
        <w:spacing w:after="0" w:line="240" w:lineRule="auto"/>
        <w:rPr>
          <w:rFonts w:asciiTheme="minorHAnsi" w:hAnsiTheme="minorHAnsi" w:cstheme="minorHAnsi"/>
          <w:b/>
          <w:sz w:val="24"/>
          <w:szCs w:val="24"/>
          <w:u w:val="single"/>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4"/>
        <w:gridCol w:w="4394"/>
      </w:tblGrid>
      <w:tr w:rsidR="00D62F23" w:rsidRPr="003129C4" w14:paraId="4D5C285F" w14:textId="77777777" w:rsidTr="003B6F05">
        <w:tc>
          <w:tcPr>
            <w:tcW w:w="2836" w:type="dxa"/>
            <w:tcBorders>
              <w:top w:val="single" w:sz="4" w:space="0" w:color="auto"/>
              <w:left w:val="single" w:sz="4" w:space="0" w:color="auto"/>
              <w:bottom w:val="single" w:sz="4" w:space="0" w:color="auto"/>
              <w:right w:val="single" w:sz="4" w:space="0" w:color="auto"/>
            </w:tcBorders>
            <w:shd w:val="clear" w:color="auto" w:fill="D9D9D9"/>
          </w:tcPr>
          <w:p w14:paraId="41E78DEC" w14:textId="77777777" w:rsidR="00F22160" w:rsidRPr="003129C4" w:rsidRDefault="001304B7" w:rsidP="00A848C2">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Name</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6B3C5F7D" w14:textId="77777777" w:rsidR="00F22160" w:rsidRPr="003129C4" w:rsidRDefault="001304B7" w:rsidP="00443C35">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Agency and designation/title</w:t>
            </w:r>
          </w:p>
        </w:tc>
        <w:tc>
          <w:tcPr>
            <w:tcW w:w="4394" w:type="dxa"/>
            <w:tcBorders>
              <w:top w:val="single" w:sz="4" w:space="0" w:color="auto"/>
              <w:left w:val="single" w:sz="4" w:space="0" w:color="auto"/>
              <w:bottom w:val="single" w:sz="4" w:space="0" w:color="auto"/>
              <w:right w:val="single" w:sz="4" w:space="0" w:color="auto"/>
            </w:tcBorders>
            <w:shd w:val="clear" w:color="auto" w:fill="D9D9D9"/>
          </w:tcPr>
          <w:p w14:paraId="06282690" w14:textId="77777777" w:rsidR="00F22160" w:rsidRPr="003129C4" w:rsidRDefault="001304B7" w:rsidP="00443C35">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Contact details – a</w:t>
            </w:r>
            <w:r w:rsidR="00F22160" w:rsidRPr="003129C4">
              <w:rPr>
                <w:rFonts w:asciiTheme="minorHAnsi" w:hAnsiTheme="minorHAnsi" w:cstheme="minorHAnsi"/>
                <w:b/>
                <w:sz w:val="24"/>
                <w:szCs w:val="24"/>
              </w:rPr>
              <w:t>ddress, telephone number and e-mail address</w:t>
            </w:r>
          </w:p>
        </w:tc>
      </w:tr>
      <w:tr w:rsidR="00D62F23" w:rsidRPr="003129C4" w14:paraId="1F20FE36" w14:textId="77777777" w:rsidTr="003B6F05">
        <w:trPr>
          <w:trHeight w:val="700"/>
        </w:trPr>
        <w:tc>
          <w:tcPr>
            <w:tcW w:w="2836" w:type="dxa"/>
            <w:tcBorders>
              <w:top w:val="single" w:sz="4" w:space="0" w:color="auto"/>
              <w:left w:val="single" w:sz="4" w:space="0" w:color="auto"/>
              <w:bottom w:val="single" w:sz="4" w:space="0" w:color="auto"/>
              <w:right w:val="single" w:sz="4" w:space="0" w:color="auto"/>
            </w:tcBorders>
          </w:tcPr>
          <w:p w14:paraId="638597FB" w14:textId="77777777" w:rsidR="00F22160" w:rsidRPr="003129C4" w:rsidRDefault="00F22160" w:rsidP="00D62F23">
            <w:pPr>
              <w:spacing w:after="0" w:line="240" w:lineRule="auto"/>
              <w:rPr>
                <w:rFonts w:asciiTheme="minorHAnsi" w:hAnsiTheme="minorHAnsi" w:cstheme="minorHAnsi"/>
                <w:sz w:val="24"/>
                <w:szCs w:val="24"/>
              </w:rPr>
            </w:pPr>
          </w:p>
          <w:p w14:paraId="17245F5D" w14:textId="77777777" w:rsidR="005A621E" w:rsidRPr="003129C4" w:rsidRDefault="005A621E" w:rsidP="00D62F23">
            <w:pPr>
              <w:spacing w:after="0" w:line="240" w:lineRule="auto"/>
              <w:rPr>
                <w:rFonts w:asciiTheme="minorHAnsi" w:hAnsiTheme="minorHAnsi" w:cstheme="minorHAnsi"/>
                <w:sz w:val="24"/>
                <w:szCs w:val="24"/>
              </w:rPr>
            </w:pPr>
          </w:p>
          <w:p w14:paraId="696B2AD4" w14:textId="77777777" w:rsidR="005A621E" w:rsidRPr="003129C4" w:rsidRDefault="005A621E" w:rsidP="00D62F23">
            <w:pPr>
              <w:spacing w:after="0" w:line="240" w:lineRule="auto"/>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F57021F" w14:textId="77777777" w:rsidR="00F22160" w:rsidRPr="003129C4" w:rsidRDefault="00F22160" w:rsidP="00D62F23">
            <w:pPr>
              <w:spacing w:after="0" w:line="240" w:lineRule="auto"/>
              <w:rPr>
                <w:rFonts w:asciiTheme="minorHAnsi" w:hAnsiTheme="minorHAnsi" w:cstheme="minorHAnsi"/>
                <w:sz w:val="24"/>
                <w:szCs w:val="24"/>
              </w:rPr>
            </w:pPr>
          </w:p>
          <w:p w14:paraId="57F949CF" w14:textId="77777777" w:rsidR="003B6F05" w:rsidRPr="003129C4" w:rsidRDefault="003B6F05" w:rsidP="00D62F23">
            <w:pPr>
              <w:spacing w:after="0" w:line="240" w:lineRule="auto"/>
              <w:rPr>
                <w:rFonts w:asciiTheme="minorHAnsi" w:hAnsiTheme="minorHAnsi" w:cstheme="minorHAnsi"/>
                <w:sz w:val="24"/>
                <w:szCs w:val="24"/>
              </w:rPr>
            </w:pPr>
          </w:p>
          <w:p w14:paraId="11916F48" w14:textId="77777777" w:rsidR="003B6F05" w:rsidRPr="003129C4" w:rsidRDefault="003B6F05" w:rsidP="00D62F23">
            <w:pPr>
              <w:spacing w:after="0" w:line="240" w:lineRule="auto"/>
              <w:rPr>
                <w:rFonts w:asciiTheme="minorHAnsi" w:hAnsiTheme="minorHAnsi" w:cstheme="minorHAnsi"/>
                <w:sz w:val="24"/>
                <w:szCs w:val="24"/>
              </w:rPr>
            </w:pPr>
          </w:p>
          <w:p w14:paraId="1366D1E9" w14:textId="77777777" w:rsidR="003B6F05" w:rsidRPr="003129C4" w:rsidRDefault="003B6F05" w:rsidP="00D62F23">
            <w:pPr>
              <w:spacing w:after="0" w:line="240" w:lineRule="auto"/>
              <w:rPr>
                <w:rFonts w:asciiTheme="minorHAnsi" w:hAnsiTheme="minorHAns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A8F8653" w14:textId="77777777" w:rsidR="008D7134" w:rsidRPr="003129C4" w:rsidRDefault="008D7134" w:rsidP="00D62F23">
            <w:pPr>
              <w:spacing w:after="0" w:line="240" w:lineRule="auto"/>
              <w:rPr>
                <w:rFonts w:asciiTheme="minorHAnsi" w:hAnsiTheme="minorHAnsi" w:cstheme="minorHAnsi"/>
                <w:sz w:val="24"/>
                <w:szCs w:val="24"/>
              </w:rPr>
            </w:pPr>
          </w:p>
        </w:tc>
      </w:tr>
    </w:tbl>
    <w:p w14:paraId="4FC53236" w14:textId="77777777" w:rsidR="00A848C2" w:rsidRPr="003129C4" w:rsidRDefault="00A848C2" w:rsidP="00A848C2">
      <w:pPr>
        <w:spacing w:after="0" w:line="240" w:lineRule="auto"/>
        <w:jc w:val="both"/>
        <w:rPr>
          <w:rFonts w:asciiTheme="minorHAnsi" w:hAnsiTheme="minorHAnsi" w:cstheme="minorHAnsi"/>
          <w:sz w:val="24"/>
          <w:szCs w:val="24"/>
        </w:rPr>
      </w:pPr>
    </w:p>
    <w:p w14:paraId="5B241E3A" w14:textId="77777777" w:rsidR="00F22160" w:rsidRPr="003129C4" w:rsidRDefault="00142EFF" w:rsidP="00A848C2">
      <w:pPr>
        <w:spacing w:after="0" w:line="240" w:lineRule="auto"/>
        <w:ind w:left="-851"/>
        <w:jc w:val="both"/>
        <w:rPr>
          <w:rFonts w:asciiTheme="minorHAnsi" w:hAnsiTheme="minorHAnsi" w:cstheme="minorHAnsi"/>
          <w:b/>
          <w:sz w:val="24"/>
          <w:szCs w:val="24"/>
        </w:rPr>
      </w:pPr>
      <w:r w:rsidRPr="003129C4">
        <w:rPr>
          <w:rFonts w:asciiTheme="minorHAnsi" w:hAnsiTheme="minorHAnsi" w:cstheme="minorHAnsi"/>
          <w:b/>
          <w:sz w:val="24"/>
          <w:szCs w:val="24"/>
        </w:rPr>
        <w:t>Please give the details of your agency’s</w:t>
      </w:r>
      <w:r w:rsidR="002B7995" w:rsidRPr="003129C4">
        <w:rPr>
          <w:rFonts w:asciiTheme="minorHAnsi" w:hAnsiTheme="minorHAnsi" w:cstheme="minorHAnsi"/>
          <w:b/>
          <w:sz w:val="24"/>
          <w:szCs w:val="24"/>
        </w:rPr>
        <w:t xml:space="preserve"> designated safeguarding lead </w:t>
      </w:r>
      <w:r w:rsidR="00F22160" w:rsidRPr="003129C4">
        <w:rPr>
          <w:rFonts w:asciiTheme="minorHAnsi" w:hAnsiTheme="minorHAnsi" w:cstheme="minorHAnsi"/>
          <w:b/>
          <w:sz w:val="24"/>
          <w:szCs w:val="24"/>
        </w:rPr>
        <w:t>officer</w:t>
      </w:r>
      <w:r w:rsidR="002B7995" w:rsidRPr="003129C4">
        <w:rPr>
          <w:rFonts w:asciiTheme="minorHAnsi" w:hAnsiTheme="minorHAnsi" w:cstheme="minorHAnsi"/>
          <w:b/>
          <w:sz w:val="24"/>
          <w:szCs w:val="24"/>
        </w:rPr>
        <w:t>/senior manager</w:t>
      </w:r>
      <w:r w:rsidR="00F22160" w:rsidRPr="003129C4">
        <w:rPr>
          <w:rFonts w:asciiTheme="minorHAnsi" w:hAnsiTheme="minorHAnsi" w:cstheme="minorHAnsi"/>
          <w:b/>
          <w:sz w:val="24"/>
          <w:szCs w:val="24"/>
        </w:rPr>
        <w:t xml:space="preserve"> with whom you have discussed the case.</w:t>
      </w:r>
    </w:p>
    <w:p w14:paraId="13A88465" w14:textId="77777777" w:rsidR="008A5462" w:rsidRPr="003129C4" w:rsidRDefault="008A5462" w:rsidP="00D62F23">
      <w:pPr>
        <w:spacing w:after="0" w:line="240" w:lineRule="auto"/>
        <w:ind w:left="-851"/>
        <w:jc w:val="both"/>
        <w:rPr>
          <w:rFonts w:asciiTheme="minorHAnsi" w:hAnsiTheme="minorHAnsi" w:cstheme="minorHAnsi"/>
          <w:b/>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4"/>
        <w:gridCol w:w="4394"/>
      </w:tblGrid>
      <w:tr w:rsidR="001304B7" w:rsidRPr="003129C4" w14:paraId="1740F7DD" w14:textId="77777777" w:rsidTr="003B6F05">
        <w:tc>
          <w:tcPr>
            <w:tcW w:w="2836" w:type="dxa"/>
            <w:tcBorders>
              <w:top w:val="single" w:sz="4" w:space="0" w:color="auto"/>
              <w:left w:val="single" w:sz="4" w:space="0" w:color="auto"/>
              <w:bottom w:val="single" w:sz="4" w:space="0" w:color="auto"/>
              <w:right w:val="single" w:sz="4" w:space="0" w:color="auto"/>
            </w:tcBorders>
            <w:shd w:val="clear" w:color="auto" w:fill="D9D9D9"/>
          </w:tcPr>
          <w:p w14:paraId="42EBCAB1" w14:textId="77777777" w:rsidR="001304B7" w:rsidRPr="003129C4" w:rsidRDefault="001304B7" w:rsidP="001304B7">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Name</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6ACBC463" w14:textId="77777777" w:rsidR="001304B7" w:rsidRPr="003129C4" w:rsidRDefault="001304B7" w:rsidP="001304B7">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Agency and designation/title</w:t>
            </w:r>
          </w:p>
        </w:tc>
        <w:tc>
          <w:tcPr>
            <w:tcW w:w="4394" w:type="dxa"/>
            <w:tcBorders>
              <w:top w:val="single" w:sz="4" w:space="0" w:color="auto"/>
              <w:left w:val="single" w:sz="4" w:space="0" w:color="auto"/>
              <w:bottom w:val="single" w:sz="4" w:space="0" w:color="auto"/>
              <w:right w:val="single" w:sz="4" w:space="0" w:color="auto"/>
            </w:tcBorders>
            <w:shd w:val="clear" w:color="auto" w:fill="D9D9D9"/>
          </w:tcPr>
          <w:p w14:paraId="2639ECDF" w14:textId="77777777" w:rsidR="001304B7" w:rsidRPr="003129C4" w:rsidRDefault="001304B7" w:rsidP="001304B7">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Contact details – address, telephone number and e-mail address</w:t>
            </w:r>
          </w:p>
        </w:tc>
      </w:tr>
      <w:tr w:rsidR="00D62F23" w:rsidRPr="003129C4" w14:paraId="302ED5FE" w14:textId="77777777" w:rsidTr="003B6F05">
        <w:trPr>
          <w:trHeight w:val="570"/>
        </w:trPr>
        <w:tc>
          <w:tcPr>
            <w:tcW w:w="2836" w:type="dxa"/>
            <w:tcBorders>
              <w:top w:val="single" w:sz="4" w:space="0" w:color="auto"/>
              <w:left w:val="single" w:sz="4" w:space="0" w:color="auto"/>
              <w:bottom w:val="single" w:sz="4" w:space="0" w:color="auto"/>
              <w:right w:val="single" w:sz="4" w:space="0" w:color="auto"/>
            </w:tcBorders>
          </w:tcPr>
          <w:p w14:paraId="32718C63" w14:textId="77777777" w:rsidR="00F22160" w:rsidRPr="003129C4" w:rsidRDefault="00F22160" w:rsidP="00D62F23">
            <w:pPr>
              <w:spacing w:after="0" w:line="240" w:lineRule="auto"/>
              <w:rPr>
                <w:rFonts w:asciiTheme="minorHAnsi" w:hAnsiTheme="minorHAnsi" w:cstheme="minorHAnsi"/>
                <w:sz w:val="24"/>
                <w:szCs w:val="24"/>
              </w:rPr>
            </w:pPr>
          </w:p>
          <w:p w14:paraId="49238728" w14:textId="77777777" w:rsidR="005A621E" w:rsidRPr="003129C4" w:rsidRDefault="005A621E" w:rsidP="00D62F23">
            <w:pPr>
              <w:spacing w:after="0" w:line="240" w:lineRule="auto"/>
              <w:rPr>
                <w:rFonts w:asciiTheme="minorHAnsi" w:hAnsiTheme="minorHAnsi" w:cstheme="minorHAnsi"/>
                <w:sz w:val="24"/>
                <w:szCs w:val="24"/>
              </w:rPr>
            </w:pPr>
          </w:p>
          <w:p w14:paraId="7304F786" w14:textId="77777777" w:rsidR="005A621E" w:rsidRPr="003129C4" w:rsidRDefault="005A621E" w:rsidP="00D62F23">
            <w:pPr>
              <w:spacing w:after="0" w:line="240" w:lineRule="auto"/>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098C266" w14:textId="77777777" w:rsidR="00F22160" w:rsidRPr="003129C4" w:rsidRDefault="00F22160" w:rsidP="00D62F23">
            <w:pPr>
              <w:spacing w:after="0" w:line="240" w:lineRule="auto"/>
              <w:rPr>
                <w:rFonts w:asciiTheme="minorHAnsi" w:hAnsiTheme="minorHAnsi" w:cstheme="minorHAnsi"/>
                <w:sz w:val="24"/>
                <w:szCs w:val="24"/>
              </w:rPr>
            </w:pPr>
          </w:p>
          <w:p w14:paraId="1F667A21" w14:textId="77777777" w:rsidR="003B6F05" w:rsidRPr="003129C4" w:rsidRDefault="003B6F05" w:rsidP="00D62F23">
            <w:pPr>
              <w:spacing w:after="0" w:line="240" w:lineRule="auto"/>
              <w:rPr>
                <w:rFonts w:asciiTheme="minorHAnsi" w:hAnsiTheme="minorHAnsi" w:cstheme="minorHAnsi"/>
                <w:sz w:val="24"/>
                <w:szCs w:val="24"/>
              </w:rPr>
            </w:pPr>
          </w:p>
          <w:p w14:paraId="39680ADF" w14:textId="77777777" w:rsidR="003B6F05" w:rsidRPr="003129C4" w:rsidRDefault="003B6F05" w:rsidP="00D62F23">
            <w:pPr>
              <w:spacing w:after="0" w:line="240" w:lineRule="auto"/>
              <w:rPr>
                <w:rFonts w:asciiTheme="minorHAnsi" w:hAnsiTheme="minorHAns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775E068" w14:textId="77777777" w:rsidR="00F22160" w:rsidRPr="003129C4" w:rsidRDefault="00F22160" w:rsidP="00D62F23">
            <w:pPr>
              <w:spacing w:after="0" w:line="240" w:lineRule="auto"/>
              <w:rPr>
                <w:rFonts w:asciiTheme="minorHAnsi" w:hAnsiTheme="minorHAnsi" w:cstheme="minorHAnsi"/>
                <w:sz w:val="24"/>
                <w:szCs w:val="24"/>
              </w:rPr>
            </w:pPr>
          </w:p>
        </w:tc>
      </w:tr>
    </w:tbl>
    <w:p w14:paraId="4FB909B2" w14:textId="4DD44404" w:rsidR="00675CC4" w:rsidRPr="003129C4" w:rsidRDefault="00675CC4" w:rsidP="00FC0D1C">
      <w:pPr>
        <w:rPr>
          <w:rFonts w:asciiTheme="minorHAnsi" w:hAnsiTheme="minorHAnsi" w:cstheme="minorHAnsi"/>
          <w:b/>
          <w:sz w:val="24"/>
          <w:szCs w:val="24"/>
        </w:rPr>
      </w:pPr>
    </w:p>
    <w:p w14:paraId="5009FD1E" w14:textId="57D5C7C4" w:rsidR="00675CC4" w:rsidRDefault="00675CC4" w:rsidP="00FC0D1C">
      <w:pPr>
        <w:ind w:hanging="851"/>
        <w:rPr>
          <w:rFonts w:asciiTheme="minorHAnsi" w:hAnsiTheme="minorHAnsi" w:cstheme="minorHAnsi"/>
          <w:sz w:val="24"/>
          <w:szCs w:val="24"/>
        </w:rPr>
      </w:pPr>
      <w:r w:rsidRPr="003129C4">
        <w:rPr>
          <w:rFonts w:asciiTheme="minorHAnsi" w:hAnsiTheme="minorHAnsi" w:cstheme="minorHAnsi"/>
          <w:sz w:val="24"/>
          <w:szCs w:val="24"/>
        </w:rPr>
        <w:t>Signed:</w:t>
      </w:r>
      <w:r w:rsidR="00FC0D1C">
        <w:rPr>
          <w:rFonts w:asciiTheme="minorHAnsi" w:hAnsiTheme="minorHAnsi" w:cstheme="minorHAnsi"/>
          <w:sz w:val="24"/>
          <w:szCs w:val="24"/>
        </w:rPr>
        <w:t xml:space="preserve">  ………………………………………………………</w:t>
      </w:r>
    </w:p>
    <w:p w14:paraId="3F5D810C" w14:textId="59181F60" w:rsidR="00FC0D1C" w:rsidRPr="003129C4" w:rsidRDefault="00FC0D1C" w:rsidP="00FC0D1C">
      <w:pPr>
        <w:ind w:hanging="851"/>
        <w:rPr>
          <w:rFonts w:asciiTheme="minorHAnsi" w:hAnsiTheme="minorHAnsi" w:cstheme="minorHAnsi"/>
          <w:sz w:val="24"/>
          <w:szCs w:val="24"/>
        </w:rPr>
      </w:pPr>
      <w:r>
        <w:rPr>
          <w:rFonts w:asciiTheme="minorHAnsi" w:hAnsiTheme="minorHAnsi" w:cstheme="minorHAnsi"/>
          <w:sz w:val="24"/>
          <w:szCs w:val="24"/>
        </w:rPr>
        <w:t>Date:  …………………………………………………………</w:t>
      </w:r>
    </w:p>
    <w:p w14:paraId="12D19A03" w14:textId="04759987" w:rsidR="00675CC4" w:rsidRDefault="00675CC4" w:rsidP="00A848C2">
      <w:pPr>
        <w:pBdr>
          <w:bottom w:val="single" w:sz="6" w:space="1" w:color="auto"/>
        </w:pBdr>
        <w:spacing w:after="0" w:line="240" w:lineRule="auto"/>
        <w:ind w:left="-851" w:right="-896"/>
        <w:rPr>
          <w:rFonts w:asciiTheme="minorHAnsi" w:hAnsiTheme="minorHAnsi" w:cstheme="minorHAnsi"/>
          <w:b/>
          <w:sz w:val="24"/>
          <w:szCs w:val="24"/>
        </w:rPr>
      </w:pPr>
    </w:p>
    <w:p w14:paraId="2E8F8A90" w14:textId="53C38AD5"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0FB1E306" w14:textId="365F2842"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7B9845F6" w14:textId="1BC0F457"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546A7EC0" w14:textId="148D8117"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139E1411" w14:textId="3274994F"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3E2A29F7" w14:textId="7298C065"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6919D076" w14:textId="1E5F1CC1"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41DEE271" w14:textId="1EA1EA16"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449E0A16" w14:textId="7DF5BB64"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5722DD85" w14:textId="6F990A42"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5D2B891A" w14:textId="6A377F7D"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6E22BE77" w14:textId="45F1D630"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69B2CC1F" w14:textId="0B4DB58E"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3F3AB877" w14:textId="4AC389B1"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71C85E64" w14:textId="2EDA1E69" w:rsidR="00FC0D1C"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00CD7432" w14:textId="77777777" w:rsidR="00FC0D1C" w:rsidRPr="003129C4" w:rsidRDefault="00FC0D1C" w:rsidP="00A848C2">
      <w:pPr>
        <w:pBdr>
          <w:bottom w:val="single" w:sz="6" w:space="1" w:color="auto"/>
        </w:pBdr>
        <w:spacing w:after="0" w:line="240" w:lineRule="auto"/>
        <w:ind w:left="-851" w:right="-896"/>
        <w:rPr>
          <w:rFonts w:asciiTheme="minorHAnsi" w:hAnsiTheme="minorHAnsi" w:cstheme="minorHAnsi"/>
          <w:b/>
          <w:sz w:val="24"/>
          <w:szCs w:val="24"/>
        </w:rPr>
      </w:pPr>
    </w:p>
    <w:p w14:paraId="59E01C6B" w14:textId="0D789A78" w:rsidR="008A5462" w:rsidRPr="003129C4" w:rsidRDefault="004F60B0" w:rsidP="00FC0D1C">
      <w:pPr>
        <w:spacing w:after="0" w:line="240" w:lineRule="auto"/>
        <w:ind w:right="-896" w:hanging="851"/>
        <w:rPr>
          <w:rFonts w:asciiTheme="minorHAnsi" w:hAnsiTheme="minorHAnsi" w:cstheme="minorHAnsi"/>
          <w:b/>
          <w:sz w:val="24"/>
          <w:szCs w:val="24"/>
        </w:rPr>
      </w:pPr>
      <w:r w:rsidRPr="003129C4">
        <w:rPr>
          <w:rFonts w:asciiTheme="minorHAnsi" w:hAnsiTheme="minorHAnsi" w:cstheme="minorHAnsi"/>
          <w:b/>
          <w:sz w:val="24"/>
          <w:szCs w:val="24"/>
        </w:rPr>
        <w:t xml:space="preserve">Section 1: </w:t>
      </w:r>
      <w:r w:rsidR="00C85B24" w:rsidRPr="003129C4">
        <w:rPr>
          <w:rFonts w:asciiTheme="minorHAnsi" w:hAnsiTheme="minorHAnsi" w:cstheme="minorHAnsi"/>
          <w:b/>
          <w:sz w:val="24"/>
          <w:szCs w:val="24"/>
        </w:rPr>
        <w:t xml:space="preserve">Brief overview of child and </w:t>
      </w:r>
      <w:r w:rsidR="008A5462" w:rsidRPr="003129C4">
        <w:rPr>
          <w:rFonts w:asciiTheme="minorHAnsi" w:hAnsiTheme="minorHAnsi" w:cstheme="minorHAnsi"/>
          <w:b/>
          <w:sz w:val="24"/>
          <w:szCs w:val="24"/>
        </w:rPr>
        <w:t>family composition</w:t>
      </w:r>
    </w:p>
    <w:p w14:paraId="05AF22F2" w14:textId="77777777" w:rsidR="004F60B0" w:rsidRPr="003129C4" w:rsidRDefault="004F60B0" w:rsidP="00D62F23">
      <w:pPr>
        <w:spacing w:after="0" w:line="240" w:lineRule="auto"/>
        <w:ind w:right="-897"/>
        <w:rPr>
          <w:rFonts w:asciiTheme="minorHAnsi" w:hAnsiTheme="minorHAnsi" w:cstheme="minorHAnsi"/>
          <w:b/>
          <w:sz w:val="24"/>
          <w:szCs w:val="24"/>
        </w:rPr>
      </w:pPr>
    </w:p>
    <w:p w14:paraId="2ADC4ADF" w14:textId="77777777" w:rsidR="004F60B0" w:rsidRPr="003129C4" w:rsidRDefault="004F60B0" w:rsidP="00D62F23">
      <w:pPr>
        <w:numPr>
          <w:ilvl w:val="1"/>
          <w:numId w:val="25"/>
        </w:numPr>
        <w:spacing w:after="0" w:line="240" w:lineRule="auto"/>
        <w:ind w:left="0" w:right="-897" w:hanging="851"/>
        <w:rPr>
          <w:rFonts w:asciiTheme="minorHAnsi" w:hAnsiTheme="minorHAnsi" w:cstheme="minorHAnsi"/>
          <w:b/>
          <w:sz w:val="24"/>
          <w:szCs w:val="24"/>
        </w:rPr>
      </w:pPr>
      <w:r w:rsidRPr="003129C4">
        <w:rPr>
          <w:rFonts w:asciiTheme="minorHAnsi" w:hAnsiTheme="minorHAnsi" w:cstheme="minorHAnsi"/>
          <w:b/>
          <w:sz w:val="24"/>
          <w:szCs w:val="24"/>
        </w:rPr>
        <w:t>Child’s Details</w:t>
      </w:r>
    </w:p>
    <w:p w14:paraId="60312640" w14:textId="77777777" w:rsidR="00F22160" w:rsidRPr="003129C4" w:rsidRDefault="00F22160" w:rsidP="00D62F23">
      <w:pPr>
        <w:spacing w:after="0" w:line="240" w:lineRule="auto"/>
        <w:ind w:left="-851" w:right="-897"/>
        <w:rPr>
          <w:rFonts w:asciiTheme="minorHAnsi" w:hAnsiTheme="minorHAnsi" w:cstheme="minorHAnsi"/>
          <w:b/>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6237"/>
      </w:tblGrid>
      <w:tr w:rsidR="00D62F23" w:rsidRPr="003129C4" w14:paraId="40C8CC3C" w14:textId="77777777" w:rsidTr="00A848C2">
        <w:trPr>
          <w:trHeight w:val="246"/>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58954BE7" w14:textId="77777777" w:rsidR="00F22160" w:rsidRPr="003129C4" w:rsidRDefault="002753D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Name of c</w:t>
            </w:r>
            <w:r w:rsidR="00F22160" w:rsidRPr="003129C4">
              <w:rPr>
                <w:rFonts w:asciiTheme="minorHAnsi" w:hAnsiTheme="minorHAnsi" w:cstheme="minorHAnsi"/>
                <w:b/>
                <w:sz w:val="24"/>
                <w:szCs w:val="24"/>
              </w:rPr>
              <w:t>hild</w:t>
            </w:r>
          </w:p>
        </w:tc>
        <w:tc>
          <w:tcPr>
            <w:tcW w:w="6237" w:type="dxa"/>
            <w:tcBorders>
              <w:top w:val="single" w:sz="4" w:space="0" w:color="auto"/>
              <w:left w:val="single" w:sz="4" w:space="0" w:color="auto"/>
              <w:bottom w:val="single" w:sz="4" w:space="0" w:color="auto"/>
              <w:right w:val="single" w:sz="4" w:space="0" w:color="auto"/>
            </w:tcBorders>
          </w:tcPr>
          <w:p w14:paraId="728DB0E9" w14:textId="77777777" w:rsidR="00F22160" w:rsidRPr="003129C4" w:rsidRDefault="00F22160" w:rsidP="00D62F23">
            <w:pPr>
              <w:spacing w:after="0" w:line="240" w:lineRule="auto"/>
              <w:rPr>
                <w:rFonts w:asciiTheme="minorHAnsi" w:hAnsiTheme="minorHAnsi" w:cstheme="minorHAnsi"/>
                <w:sz w:val="24"/>
                <w:szCs w:val="24"/>
              </w:rPr>
            </w:pPr>
          </w:p>
        </w:tc>
      </w:tr>
      <w:tr w:rsidR="00D62F23" w:rsidRPr="003129C4" w14:paraId="0ECCF274" w14:textId="77777777" w:rsidTr="00443C35">
        <w:tc>
          <w:tcPr>
            <w:tcW w:w="4537" w:type="dxa"/>
            <w:tcBorders>
              <w:top w:val="single" w:sz="4" w:space="0" w:color="auto"/>
              <w:left w:val="single" w:sz="4" w:space="0" w:color="auto"/>
              <w:bottom w:val="single" w:sz="4" w:space="0" w:color="auto"/>
              <w:right w:val="single" w:sz="4" w:space="0" w:color="auto"/>
            </w:tcBorders>
            <w:shd w:val="clear" w:color="auto" w:fill="D9D9D9"/>
          </w:tcPr>
          <w:p w14:paraId="725001B8" w14:textId="77777777" w:rsidR="00A848C2" w:rsidRPr="003129C4" w:rsidRDefault="002753D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Date of b</w:t>
            </w:r>
            <w:r w:rsidR="00F22160" w:rsidRPr="003129C4">
              <w:rPr>
                <w:rFonts w:asciiTheme="minorHAnsi" w:hAnsiTheme="minorHAnsi" w:cstheme="minorHAnsi"/>
                <w:b/>
                <w:sz w:val="24"/>
                <w:szCs w:val="24"/>
              </w:rPr>
              <w:t>irth</w:t>
            </w:r>
          </w:p>
        </w:tc>
        <w:tc>
          <w:tcPr>
            <w:tcW w:w="6237" w:type="dxa"/>
            <w:tcBorders>
              <w:top w:val="single" w:sz="4" w:space="0" w:color="auto"/>
              <w:left w:val="single" w:sz="4" w:space="0" w:color="auto"/>
              <w:bottom w:val="single" w:sz="4" w:space="0" w:color="auto"/>
              <w:right w:val="single" w:sz="4" w:space="0" w:color="auto"/>
            </w:tcBorders>
          </w:tcPr>
          <w:p w14:paraId="025EED94" w14:textId="77777777" w:rsidR="00F22160" w:rsidRPr="003129C4" w:rsidRDefault="00F22160" w:rsidP="00D62F23">
            <w:pPr>
              <w:spacing w:after="0" w:line="240" w:lineRule="auto"/>
              <w:rPr>
                <w:rFonts w:asciiTheme="minorHAnsi" w:hAnsiTheme="minorHAnsi" w:cstheme="minorHAnsi"/>
                <w:sz w:val="24"/>
                <w:szCs w:val="24"/>
              </w:rPr>
            </w:pPr>
          </w:p>
        </w:tc>
      </w:tr>
      <w:tr w:rsidR="00D8597C" w:rsidRPr="003129C4" w14:paraId="193A7206" w14:textId="77777777" w:rsidTr="00443C35">
        <w:tc>
          <w:tcPr>
            <w:tcW w:w="4537" w:type="dxa"/>
            <w:tcBorders>
              <w:top w:val="single" w:sz="4" w:space="0" w:color="auto"/>
              <w:left w:val="single" w:sz="4" w:space="0" w:color="auto"/>
              <w:bottom w:val="single" w:sz="4" w:space="0" w:color="auto"/>
              <w:right w:val="single" w:sz="4" w:space="0" w:color="auto"/>
            </w:tcBorders>
            <w:shd w:val="clear" w:color="auto" w:fill="D9D9D9"/>
          </w:tcPr>
          <w:p w14:paraId="677DFBA5" w14:textId="77777777" w:rsidR="00D8597C" w:rsidRPr="003129C4" w:rsidRDefault="00D8597C"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Child’s NHS number</w:t>
            </w:r>
          </w:p>
        </w:tc>
        <w:tc>
          <w:tcPr>
            <w:tcW w:w="6237" w:type="dxa"/>
            <w:tcBorders>
              <w:top w:val="single" w:sz="4" w:space="0" w:color="auto"/>
              <w:left w:val="single" w:sz="4" w:space="0" w:color="auto"/>
              <w:bottom w:val="single" w:sz="4" w:space="0" w:color="auto"/>
              <w:right w:val="single" w:sz="4" w:space="0" w:color="auto"/>
            </w:tcBorders>
          </w:tcPr>
          <w:p w14:paraId="672BDFED" w14:textId="77777777" w:rsidR="00D8597C" w:rsidRPr="003129C4" w:rsidRDefault="00D8597C" w:rsidP="00D62F23">
            <w:pPr>
              <w:spacing w:after="0" w:line="240" w:lineRule="auto"/>
              <w:rPr>
                <w:rFonts w:asciiTheme="minorHAnsi" w:hAnsiTheme="minorHAnsi" w:cstheme="minorHAnsi"/>
                <w:sz w:val="24"/>
                <w:szCs w:val="24"/>
              </w:rPr>
            </w:pPr>
          </w:p>
        </w:tc>
      </w:tr>
      <w:tr w:rsidR="00D62F23" w:rsidRPr="003129C4" w14:paraId="3340B2B7" w14:textId="77777777" w:rsidTr="00A848C2">
        <w:trPr>
          <w:trHeight w:val="60"/>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72350B5F" w14:textId="77777777" w:rsidR="00F22160" w:rsidRPr="003129C4" w:rsidRDefault="00AF62FD"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Home address</w:t>
            </w:r>
          </w:p>
        </w:tc>
        <w:tc>
          <w:tcPr>
            <w:tcW w:w="6237" w:type="dxa"/>
            <w:tcBorders>
              <w:top w:val="single" w:sz="4" w:space="0" w:color="auto"/>
              <w:left w:val="single" w:sz="4" w:space="0" w:color="auto"/>
              <w:bottom w:val="single" w:sz="4" w:space="0" w:color="auto"/>
              <w:right w:val="single" w:sz="4" w:space="0" w:color="auto"/>
            </w:tcBorders>
          </w:tcPr>
          <w:p w14:paraId="78022861" w14:textId="77777777" w:rsidR="007544D9" w:rsidRPr="003129C4" w:rsidRDefault="007544D9" w:rsidP="00D62F23">
            <w:pPr>
              <w:pStyle w:val="BodyText"/>
              <w:spacing w:after="0"/>
              <w:rPr>
                <w:rFonts w:asciiTheme="minorHAnsi" w:hAnsiTheme="minorHAnsi" w:cstheme="minorHAnsi"/>
                <w:szCs w:val="24"/>
              </w:rPr>
            </w:pPr>
          </w:p>
          <w:p w14:paraId="05D40E99" w14:textId="77777777" w:rsidR="00A848C2" w:rsidRPr="003129C4" w:rsidRDefault="00A848C2" w:rsidP="00D62F23">
            <w:pPr>
              <w:pStyle w:val="BodyText"/>
              <w:spacing w:after="0"/>
              <w:rPr>
                <w:rFonts w:asciiTheme="minorHAnsi" w:hAnsiTheme="minorHAnsi" w:cstheme="minorHAnsi"/>
                <w:szCs w:val="24"/>
              </w:rPr>
            </w:pPr>
          </w:p>
        </w:tc>
      </w:tr>
      <w:tr w:rsidR="002B7995" w:rsidRPr="003129C4" w14:paraId="52BFFF8B" w14:textId="77777777" w:rsidTr="00A848C2">
        <w:trPr>
          <w:trHeight w:val="60"/>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5414D39F" w14:textId="77777777" w:rsidR="002B7995" w:rsidRPr="003129C4" w:rsidRDefault="002B799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Placement address (if applicable)</w:t>
            </w:r>
          </w:p>
        </w:tc>
        <w:tc>
          <w:tcPr>
            <w:tcW w:w="6237" w:type="dxa"/>
            <w:tcBorders>
              <w:top w:val="single" w:sz="4" w:space="0" w:color="auto"/>
              <w:left w:val="single" w:sz="4" w:space="0" w:color="auto"/>
              <w:bottom w:val="single" w:sz="4" w:space="0" w:color="auto"/>
              <w:right w:val="single" w:sz="4" w:space="0" w:color="auto"/>
            </w:tcBorders>
          </w:tcPr>
          <w:p w14:paraId="3E075CFE" w14:textId="77777777" w:rsidR="002B7995" w:rsidRPr="003129C4" w:rsidRDefault="002B7995" w:rsidP="00D62F23">
            <w:pPr>
              <w:pStyle w:val="BodyText"/>
              <w:spacing w:after="0"/>
              <w:rPr>
                <w:rFonts w:asciiTheme="minorHAnsi" w:hAnsiTheme="minorHAnsi" w:cstheme="minorHAnsi"/>
                <w:szCs w:val="24"/>
              </w:rPr>
            </w:pPr>
          </w:p>
          <w:p w14:paraId="3B875B22" w14:textId="77777777" w:rsidR="00A848C2" w:rsidRPr="003129C4" w:rsidRDefault="00A848C2" w:rsidP="00D62F23">
            <w:pPr>
              <w:pStyle w:val="BodyText"/>
              <w:spacing w:after="0"/>
              <w:rPr>
                <w:rFonts w:asciiTheme="minorHAnsi" w:hAnsiTheme="minorHAnsi" w:cstheme="minorHAnsi"/>
                <w:szCs w:val="24"/>
              </w:rPr>
            </w:pPr>
          </w:p>
        </w:tc>
      </w:tr>
      <w:tr w:rsidR="00D62F23" w:rsidRPr="003129C4" w14:paraId="73AFA518" w14:textId="77777777" w:rsidTr="00A848C2">
        <w:trPr>
          <w:trHeight w:val="60"/>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2ABB4952" w14:textId="77777777" w:rsidR="00AD2F27" w:rsidRPr="003129C4" w:rsidRDefault="00AD2F27"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Gender</w:t>
            </w:r>
          </w:p>
        </w:tc>
        <w:tc>
          <w:tcPr>
            <w:tcW w:w="6237" w:type="dxa"/>
            <w:tcBorders>
              <w:top w:val="single" w:sz="4" w:space="0" w:color="auto"/>
              <w:left w:val="single" w:sz="4" w:space="0" w:color="auto"/>
              <w:bottom w:val="single" w:sz="4" w:space="0" w:color="auto"/>
              <w:right w:val="single" w:sz="4" w:space="0" w:color="auto"/>
            </w:tcBorders>
          </w:tcPr>
          <w:p w14:paraId="6DF88FC0" w14:textId="77777777" w:rsidR="00AD2F27" w:rsidRPr="003129C4" w:rsidRDefault="00AD2F27" w:rsidP="00D62F23">
            <w:pPr>
              <w:spacing w:after="0" w:line="240" w:lineRule="auto"/>
              <w:rPr>
                <w:rFonts w:asciiTheme="minorHAnsi" w:hAnsiTheme="minorHAnsi" w:cstheme="minorHAnsi"/>
                <w:sz w:val="24"/>
                <w:szCs w:val="24"/>
              </w:rPr>
            </w:pPr>
          </w:p>
        </w:tc>
      </w:tr>
      <w:tr w:rsidR="00D62F23" w:rsidRPr="003129C4" w14:paraId="34C72649" w14:textId="77777777" w:rsidTr="00A848C2">
        <w:trPr>
          <w:trHeight w:val="173"/>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345D7CBC" w14:textId="77777777" w:rsidR="00AF62FD" w:rsidRPr="003129C4" w:rsidRDefault="002B799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Ethnicity</w:t>
            </w:r>
          </w:p>
        </w:tc>
        <w:tc>
          <w:tcPr>
            <w:tcW w:w="6237" w:type="dxa"/>
            <w:tcBorders>
              <w:top w:val="single" w:sz="4" w:space="0" w:color="auto"/>
              <w:left w:val="single" w:sz="4" w:space="0" w:color="auto"/>
              <w:bottom w:val="single" w:sz="4" w:space="0" w:color="auto"/>
              <w:right w:val="single" w:sz="4" w:space="0" w:color="auto"/>
            </w:tcBorders>
          </w:tcPr>
          <w:p w14:paraId="01870B3F" w14:textId="77777777" w:rsidR="00F22160" w:rsidRPr="003129C4" w:rsidRDefault="00F22160" w:rsidP="00D62F23">
            <w:pPr>
              <w:spacing w:after="0" w:line="240" w:lineRule="auto"/>
              <w:rPr>
                <w:rFonts w:asciiTheme="minorHAnsi" w:hAnsiTheme="minorHAnsi" w:cstheme="minorHAnsi"/>
                <w:sz w:val="24"/>
                <w:szCs w:val="24"/>
              </w:rPr>
            </w:pPr>
          </w:p>
        </w:tc>
      </w:tr>
      <w:tr w:rsidR="00D62F23" w:rsidRPr="003129C4" w14:paraId="75B2086F" w14:textId="77777777" w:rsidTr="00A848C2">
        <w:trPr>
          <w:trHeight w:val="205"/>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5714936A" w14:textId="77777777" w:rsidR="00F22160" w:rsidRPr="003129C4" w:rsidRDefault="00AF62FD"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Religion</w:t>
            </w:r>
          </w:p>
        </w:tc>
        <w:tc>
          <w:tcPr>
            <w:tcW w:w="6237" w:type="dxa"/>
            <w:tcBorders>
              <w:top w:val="single" w:sz="4" w:space="0" w:color="auto"/>
              <w:left w:val="single" w:sz="4" w:space="0" w:color="auto"/>
              <w:bottom w:val="single" w:sz="4" w:space="0" w:color="auto"/>
              <w:right w:val="single" w:sz="4" w:space="0" w:color="auto"/>
            </w:tcBorders>
          </w:tcPr>
          <w:p w14:paraId="4B682721" w14:textId="77777777" w:rsidR="00F22160" w:rsidRPr="003129C4" w:rsidRDefault="00F22160" w:rsidP="00D62F23">
            <w:pPr>
              <w:spacing w:after="0" w:line="240" w:lineRule="auto"/>
              <w:rPr>
                <w:rFonts w:asciiTheme="minorHAnsi" w:hAnsiTheme="minorHAnsi" w:cstheme="minorHAnsi"/>
                <w:sz w:val="24"/>
                <w:szCs w:val="24"/>
              </w:rPr>
            </w:pPr>
            <w:r w:rsidRPr="003129C4">
              <w:rPr>
                <w:rFonts w:asciiTheme="minorHAnsi" w:hAnsiTheme="minorHAnsi" w:cstheme="minorHAnsi"/>
                <w:sz w:val="24"/>
                <w:szCs w:val="24"/>
              </w:rPr>
              <w:t xml:space="preserve"> </w:t>
            </w:r>
          </w:p>
        </w:tc>
      </w:tr>
      <w:tr w:rsidR="00D62F23" w:rsidRPr="003129C4" w14:paraId="13492D44" w14:textId="77777777" w:rsidTr="00A848C2">
        <w:trPr>
          <w:trHeight w:val="81"/>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49FA764C" w14:textId="77777777" w:rsidR="00F22160" w:rsidRPr="003129C4" w:rsidRDefault="00AF62FD"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Disability</w:t>
            </w:r>
          </w:p>
        </w:tc>
        <w:tc>
          <w:tcPr>
            <w:tcW w:w="6237" w:type="dxa"/>
            <w:tcBorders>
              <w:top w:val="single" w:sz="4" w:space="0" w:color="auto"/>
              <w:left w:val="single" w:sz="4" w:space="0" w:color="auto"/>
              <w:bottom w:val="single" w:sz="4" w:space="0" w:color="auto"/>
              <w:right w:val="single" w:sz="4" w:space="0" w:color="auto"/>
            </w:tcBorders>
          </w:tcPr>
          <w:p w14:paraId="289911B6" w14:textId="77777777" w:rsidR="00F22160" w:rsidRPr="003129C4" w:rsidRDefault="00F22160" w:rsidP="00D62F23">
            <w:pPr>
              <w:spacing w:after="0" w:line="240" w:lineRule="auto"/>
              <w:rPr>
                <w:rFonts w:asciiTheme="minorHAnsi" w:hAnsiTheme="minorHAnsi" w:cstheme="minorHAnsi"/>
                <w:sz w:val="24"/>
                <w:szCs w:val="24"/>
              </w:rPr>
            </w:pPr>
          </w:p>
        </w:tc>
      </w:tr>
      <w:tr w:rsidR="00D62F23" w:rsidRPr="003129C4" w14:paraId="71919EC3" w14:textId="77777777" w:rsidTr="00443C35">
        <w:tc>
          <w:tcPr>
            <w:tcW w:w="4537" w:type="dxa"/>
            <w:tcBorders>
              <w:top w:val="single" w:sz="4" w:space="0" w:color="auto"/>
              <w:left w:val="single" w:sz="4" w:space="0" w:color="auto"/>
              <w:bottom w:val="single" w:sz="4" w:space="0" w:color="auto"/>
              <w:right w:val="single" w:sz="4" w:space="0" w:color="auto"/>
            </w:tcBorders>
            <w:shd w:val="clear" w:color="auto" w:fill="D9D9D9"/>
          </w:tcPr>
          <w:p w14:paraId="795A3B61" w14:textId="77777777" w:rsidR="00B55176" w:rsidRPr="003129C4" w:rsidRDefault="002B799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Is the child</w:t>
            </w:r>
            <w:r w:rsidR="00B55176" w:rsidRPr="003129C4">
              <w:rPr>
                <w:rFonts w:asciiTheme="minorHAnsi" w:hAnsiTheme="minorHAnsi" w:cstheme="minorHAnsi"/>
                <w:b/>
                <w:sz w:val="24"/>
                <w:szCs w:val="24"/>
              </w:rPr>
              <w:t xml:space="preserve"> looked after?</w:t>
            </w:r>
          </w:p>
        </w:tc>
        <w:tc>
          <w:tcPr>
            <w:tcW w:w="6237" w:type="dxa"/>
            <w:tcBorders>
              <w:top w:val="single" w:sz="4" w:space="0" w:color="auto"/>
              <w:left w:val="single" w:sz="4" w:space="0" w:color="auto"/>
              <w:bottom w:val="single" w:sz="4" w:space="0" w:color="auto"/>
              <w:right w:val="single" w:sz="4" w:space="0" w:color="auto"/>
            </w:tcBorders>
          </w:tcPr>
          <w:p w14:paraId="15A4E27D" w14:textId="77777777" w:rsidR="00B55176" w:rsidRPr="003129C4" w:rsidRDefault="00B55176" w:rsidP="00D62F23">
            <w:pPr>
              <w:spacing w:after="0" w:line="240" w:lineRule="auto"/>
              <w:rPr>
                <w:rFonts w:asciiTheme="minorHAnsi" w:hAnsiTheme="minorHAnsi" w:cstheme="minorHAnsi"/>
                <w:sz w:val="24"/>
                <w:szCs w:val="24"/>
              </w:rPr>
            </w:pPr>
          </w:p>
        </w:tc>
      </w:tr>
      <w:tr w:rsidR="00D62F23" w:rsidRPr="003129C4" w14:paraId="7B207B0E" w14:textId="77777777" w:rsidTr="00443C35">
        <w:tc>
          <w:tcPr>
            <w:tcW w:w="4537" w:type="dxa"/>
            <w:tcBorders>
              <w:top w:val="single" w:sz="4" w:space="0" w:color="auto"/>
              <w:left w:val="single" w:sz="4" w:space="0" w:color="auto"/>
              <w:bottom w:val="single" w:sz="4" w:space="0" w:color="auto"/>
              <w:right w:val="single" w:sz="4" w:space="0" w:color="auto"/>
            </w:tcBorders>
            <w:shd w:val="clear" w:color="auto" w:fill="D9D9D9"/>
          </w:tcPr>
          <w:p w14:paraId="7A84985F" w14:textId="77777777" w:rsidR="00F22160" w:rsidRPr="003129C4" w:rsidRDefault="002B799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Is the child</w:t>
            </w:r>
            <w:r w:rsidR="00F22160" w:rsidRPr="003129C4">
              <w:rPr>
                <w:rFonts w:asciiTheme="minorHAnsi" w:hAnsiTheme="minorHAnsi" w:cstheme="minorHAnsi"/>
                <w:b/>
                <w:sz w:val="24"/>
                <w:szCs w:val="24"/>
              </w:rPr>
              <w:t xml:space="preserve"> subject to a child protection plan or h</w:t>
            </w:r>
            <w:r w:rsidR="00AF62FD" w:rsidRPr="003129C4">
              <w:rPr>
                <w:rFonts w:asciiTheme="minorHAnsi" w:hAnsiTheme="minorHAnsi" w:cstheme="minorHAnsi"/>
                <w:b/>
                <w:sz w:val="24"/>
                <w:szCs w:val="24"/>
              </w:rPr>
              <w:t>as been previously?</w:t>
            </w:r>
            <w:r w:rsidR="00DE6871" w:rsidRPr="003129C4">
              <w:rPr>
                <w:rFonts w:asciiTheme="minorHAnsi" w:hAnsiTheme="minorHAnsi" w:cstheme="minorHAnsi"/>
                <w:b/>
                <w:sz w:val="24"/>
                <w:szCs w:val="24"/>
              </w:rPr>
              <w:t xml:space="preserve"> (If </w:t>
            </w:r>
            <w:r w:rsidR="002753D5" w:rsidRPr="003129C4">
              <w:rPr>
                <w:rFonts w:asciiTheme="minorHAnsi" w:hAnsiTheme="minorHAnsi" w:cstheme="minorHAnsi"/>
                <w:b/>
                <w:sz w:val="24"/>
                <w:szCs w:val="24"/>
              </w:rPr>
              <w:t>so, start and end dates</w:t>
            </w:r>
            <w:r w:rsidR="00DE6871" w:rsidRPr="003129C4">
              <w:rPr>
                <w:rFonts w:asciiTheme="minorHAnsi" w:hAnsiTheme="minorHAnsi" w:cstheme="minorHAnsi"/>
                <w:b/>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4BD66654" w14:textId="77777777" w:rsidR="00F22160" w:rsidRPr="003129C4" w:rsidRDefault="00F22160" w:rsidP="00D62F23">
            <w:pPr>
              <w:spacing w:after="0" w:line="240" w:lineRule="auto"/>
              <w:rPr>
                <w:rFonts w:asciiTheme="minorHAnsi" w:hAnsiTheme="minorHAnsi" w:cstheme="minorHAnsi"/>
                <w:sz w:val="24"/>
                <w:szCs w:val="24"/>
              </w:rPr>
            </w:pPr>
          </w:p>
        </w:tc>
      </w:tr>
      <w:tr w:rsidR="002753D5" w:rsidRPr="003129C4" w14:paraId="786FC232" w14:textId="77777777" w:rsidTr="00443C35">
        <w:tc>
          <w:tcPr>
            <w:tcW w:w="4537" w:type="dxa"/>
            <w:tcBorders>
              <w:top w:val="single" w:sz="4" w:space="0" w:color="auto"/>
              <w:left w:val="single" w:sz="4" w:space="0" w:color="auto"/>
              <w:bottom w:val="single" w:sz="4" w:space="0" w:color="auto"/>
              <w:right w:val="single" w:sz="4" w:space="0" w:color="auto"/>
            </w:tcBorders>
            <w:shd w:val="clear" w:color="auto" w:fill="D9D9D9"/>
          </w:tcPr>
          <w:p w14:paraId="281DC06C" w14:textId="77777777" w:rsidR="002753D5" w:rsidRPr="003129C4" w:rsidRDefault="002753D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Is the child subject to a child in need plan?</w:t>
            </w:r>
          </w:p>
        </w:tc>
        <w:tc>
          <w:tcPr>
            <w:tcW w:w="6237" w:type="dxa"/>
            <w:tcBorders>
              <w:top w:val="single" w:sz="4" w:space="0" w:color="auto"/>
              <w:left w:val="single" w:sz="4" w:space="0" w:color="auto"/>
              <w:bottom w:val="single" w:sz="4" w:space="0" w:color="auto"/>
              <w:right w:val="single" w:sz="4" w:space="0" w:color="auto"/>
            </w:tcBorders>
          </w:tcPr>
          <w:p w14:paraId="186BBE49" w14:textId="77777777" w:rsidR="002753D5" w:rsidRPr="003129C4" w:rsidRDefault="002753D5" w:rsidP="00D62F23">
            <w:pPr>
              <w:spacing w:after="0" w:line="240" w:lineRule="auto"/>
              <w:rPr>
                <w:rFonts w:asciiTheme="minorHAnsi" w:hAnsiTheme="minorHAnsi" w:cstheme="minorHAnsi"/>
                <w:sz w:val="24"/>
                <w:szCs w:val="24"/>
              </w:rPr>
            </w:pPr>
          </w:p>
        </w:tc>
      </w:tr>
      <w:tr w:rsidR="00D62F23" w:rsidRPr="003129C4" w14:paraId="27A3D706" w14:textId="77777777" w:rsidTr="00443C35">
        <w:tc>
          <w:tcPr>
            <w:tcW w:w="4537" w:type="dxa"/>
            <w:tcBorders>
              <w:top w:val="single" w:sz="4" w:space="0" w:color="auto"/>
              <w:left w:val="single" w:sz="4" w:space="0" w:color="auto"/>
              <w:bottom w:val="single" w:sz="4" w:space="0" w:color="auto"/>
              <w:right w:val="single" w:sz="4" w:space="0" w:color="auto"/>
            </w:tcBorders>
            <w:shd w:val="clear" w:color="auto" w:fill="D9D9D9"/>
          </w:tcPr>
          <w:p w14:paraId="7279E389" w14:textId="77777777" w:rsidR="00F22160" w:rsidRPr="003129C4" w:rsidRDefault="002753D5" w:rsidP="002753D5">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Is the child subject to an early help plan?</w:t>
            </w:r>
          </w:p>
        </w:tc>
        <w:tc>
          <w:tcPr>
            <w:tcW w:w="6237" w:type="dxa"/>
            <w:tcBorders>
              <w:top w:val="single" w:sz="4" w:space="0" w:color="auto"/>
              <w:left w:val="single" w:sz="4" w:space="0" w:color="auto"/>
              <w:bottom w:val="single" w:sz="4" w:space="0" w:color="auto"/>
              <w:right w:val="single" w:sz="4" w:space="0" w:color="auto"/>
            </w:tcBorders>
          </w:tcPr>
          <w:p w14:paraId="491AE3D9" w14:textId="77777777" w:rsidR="00F22160" w:rsidRPr="003129C4" w:rsidRDefault="00F22160" w:rsidP="00D62F23">
            <w:pPr>
              <w:spacing w:after="0" w:line="240" w:lineRule="auto"/>
              <w:rPr>
                <w:rFonts w:asciiTheme="minorHAnsi" w:hAnsiTheme="minorHAnsi" w:cstheme="minorHAnsi"/>
                <w:sz w:val="24"/>
                <w:szCs w:val="24"/>
              </w:rPr>
            </w:pPr>
          </w:p>
        </w:tc>
      </w:tr>
      <w:tr w:rsidR="00102C81" w:rsidRPr="003129C4" w14:paraId="03706B9D" w14:textId="77777777" w:rsidTr="00443C35">
        <w:tc>
          <w:tcPr>
            <w:tcW w:w="4537" w:type="dxa"/>
            <w:tcBorders>
              <w:top w:val="single" w:sz="4" w:space="0" w:color="auto"/>
              <w:left w:val="single" w:sz="4" w:space="0" w:color="auto"/>
              <w:bottom w:val="single" w:sz="4" w:space="0" w:color="auto"/>
              <w:right w:val="single" w:sz="4" w:space="0" w:color="auto"/>
            </w:tcBorders>
            <w:shd w:val="clear" w:color="auto" w:fill="D9D9D9"/>
          </w:tcPr>
          <w:p w14:paraId="537CB6D4" w14:textId="77777777" w:rsidR="00102C81" w:rsidRPr="003129C4" w:rsidRDefault="00102C81" w:rsidP="002753D5">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Name of lead professional</w:t>
            </w:r>
          </w:p>
        </w:tc>
        <w:tc>
          <w:tcPr>
            <w:tcW w:w="6237" w:type="dxa"/>
            <w:tcBorders>
              <w:top w:val="single" w:sz="4" w:space="0" w:color="auto"/>
              <w:left w:val="single" w:sz="4" w:space="0" w:color="auto"/>
              <w:bottom w:val="single" w:sz="4" w:space="0" w:color="auto"/>
              <w:right w:val="single" w:sz="4" w:space="0" w:color="auto"/>
            </w:tcBorders>
          </w:tcPr>
          <w:p w14:paraId="727EBEF3" w14:textId="77777777" w:rsidR="00102C81" w:rsidRPr="003129C4" w:rsidRDefault="00102C81" w:rsidP="00D62F23">
            <w:pPr>
              <w:spacing w:after="0" w:line="240" w:lineRule="auto"/>
              <w:rPr>
                <w:rFonts w:asciiTheme="minorHAnsi" w:hAnsiTheme="minorHAnsi" w:cstheme="minorHAnsi"/>
                <w:sz w:val="24"/>
                <w:szCs w:val="24"/>
              </w:rPr>
            </w:pPr>
          </w:p>
        </w:tc>
      </w:tr>
      <w:tr w:rsidR="00D62F23" w:rsidRPr="003129C4" w14:paraId="3ECCFC9B" w14:textId="77777777" w:rsidTr="00A848C2">
        <w:trPr>
          <w:trHeight w:val="60"/>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0ADD18EA" w14:textId="02CAC835" w:rsidR="00F22160" w:rsidRPr="003129C4" w:rsidRDefault="002753D5" w:rsidP="002753D5">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 xml:space="preserve">Date of </w:t>
            </w:r>
            <w:r w:rsidR="00FB09CF" w:rsidRPr="003129C4">
              <w:rPr>
                <w:rFonts w:asciiTheme="minorHAnsi" w:hAnsiTheme="minorHAnsi" w:cstheme="minorHAnsi"/>
                <w:b/>
                <w:sz w:val="24"/>
                <w:szCs w:val="24"/>
              </w:rPr>
              <w:t>incident leading to concerns</w:t>
            </w:r>
          </w:p>
        </w:tc>
        <w:tc>
          <w:tcPr>
            <w:tcW w:w="6237" w:type="dxa"/>
            <w:tcBorders>
              <w:top w:val="single" w:sz="4" w:space="0" w:color="auto"/>
              <w:left w:val="single" w:sz="4" w:space="0" w:color="auto"/>
              <w:bottom w:val="single" w:sz="4" w:space="0" w:color="auto"/>
              <w:right w:val="single" w:sz="4" w:space="0" w:color="auto"/>
            </w:tcBorders>
          </w:tcPr>
          <w:p w14:paraId="5F11894B" w14:textId="77777777" w:rsidR="00F22160" w:rsidRPr="003129C4" w:rsidRDefault="00F22160" w:rsidP="00D62F23">
            <w:pPr>
              <w:spacing w:after="0" w:line="240" w:lineRule="auto"/>
              <w:rPr>
                <w:rFonts w:asciiTheme="minorHAnsi" w:hAnsiTheme="minorHAnsi" w:cstheme="minorHAnsi"/>
                <w:sz w:val="24"/>
                <w:szCs w:val="24"/>
              </w:rPr>
            </w:pPr>
          </w:p>
        </w:tc>
      </w:tr>
      <w:tr w:rsidR="00324DBE" w:rsidRPr="003129C4" w14:paraId="25CEFD36" w14:textId="77777777" w:rsidTr="00443C35">
        <w:trPr>
          <w:trHeight w:val="560"/>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2C8DF4F4" w14:textId="77777777" w:rsidR="00324DBE" w:rsidRPr="003129C4" w:rsidRDefault="00324DBE" w:rsidP="002753D5">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Is there a criminal investigation in this case? (If so, who is the lead investigator?)</w:t>
            </w:r>
          </w:p>
        </w:tc>
        <w:tc>
          <w:tcPr>
            <w:tcW w:w="6237" w:type="dxa"/>
            <w:tcBorders>
              <w:top w:val="single" w:sz="4" w:space="0" w:color="auto"/>
              <w:left w:val="single" w:sz="4" w:space="0" w:color="auto"/>
              <w:bottom w:val="single" w:sz="4" w:space="0" w:color="auto"/>
              <w:right w:val="single" w:sz="4" w:space="0" w:color="auto"/>
            </w:tcBorders>
          </w:tcPr>
          <w:p w14:paraId="5CFB0A82" w14:textId="77777777" w:rsidR="00324DBE" w:rsidRPr="003129C4" w:rsidRDefault="00324DBE" w:rsidP="00D62F23">
            <w:pPr>
              <w:spacing w:after="0" w:line="240" w:lineRule="auto"/>
              <w:rPr>
                <w:rFonts w:asciiTheme="minorHAnsi" w:hAnsiTheme="minorHAnsi" w:cstheme="minorHAnsi"/>
                <w:sz w:val="24"/>
                <w:szCs w:val="24"/>
              </w:rPr>
            </w:pPr>
          </w:p>
        </w:tc>
      </w:tr>
      <w:tr w:rsidR="00324DBE" w:rsidRPr="003129C4" w14:paraId="41B2078F" w14:textId="77777777" w:rsidTr="00443C35">
        <w:trPr>
          <w:trHeight w:val="560"/>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10D4CE3F" w14:textId="77777777" w:rsidR="00324DBE" w:rsidRPr="003129C4" w:rsidRDefault="00C81B9C" w:rsidP="002753D5">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Is there a Coroner’s i</w:t>
            </w:r>
            <w:r w:rsidR="00324DBE" w:rsidRPr="003129C4">
              <w:rPr>
                <w:rFonts w:asciiTheme="minorHAnsi" w:hAnsiTheme="minorHAnsi" w:cstheme="minorHAnsi"/>
                <w:b/>
                <w:sz w:val="24"/>
                <w:szCs w:val="24"/>
              </w:rPr>
              <w:t>nquiry? (If so, who is the key contact?)</w:t>
            </w:r>
          </w:p>
        </w:tc>
        <w:tc>
          <w:tcPr>
            <w:tcW w:w="6237" w:type="dxa"/>
            <w:tcBorders>
              <w:top w:val="single" w:sz="4" w:space="0" w:color="auto"/>
              <w:left w:val="single" w:sz="4" w:space="0" w:color="auto"/>
              <w:bottom w:val="single" w:sz="4" w:space="0" w:color="auto"/>
              <w:right w:val="single" w:sz="4" w:space="0" w:color="auto"/>
            </w:tcBorders>
          </w:tcPr>
          <w:p w14:paraId="4EF90141" w14:textId="77777777" w:rsidR="00324DBE" w:rsidRPr="003129C4" w:rsidRDefault="00324DBE" w:rsidP="00D62F23">
            <w:pPr>
              <w:spacing w:after="0" w:line="240" w:lineRule="auto"/>
              <w:rPr>
                <w:rFonts w:asciiTheme="minorHAnsi" w:hAnsiTheme="minorHAnsi" w:cstheme="minorHAnsi"/>
                <w:sz w:val="24"/>
                <w:szCs w:val="24"/>
              </w:rPr>
            </w:pPr>
          </w:p>
        </w:tc>
      </w:tr>
    </w:tbl>
    <w:p w14:paraId="65D8D6D5" w14:textId="77777777" w:rsidR="00443C35" w:rsidRPr="003129C4" w:rsidRDefault="00443C35" w:rsidP="00D62F23">
      <w:pPr>
        <w:spacing w:after="0" w:line="240" w:lineRule="auto"/>
        <w:ind w:hanging="851"/>
        <w:rPr>
          <w:rFonts w:asciiTheme="minorHAnsi" w:hAnsiTheme="minorHAnsi" w:cstheme="minorHAnsi"/>
          <w:b/>
          <w:sz w:val="24"/>
          <w:szCs w:val="24"/>
        </w:rPr>
      </w:pPr>
    </w:p>
    <w:p w14:paraId="4AB69A12" w14:textId="38B84574" w:rsidR="00AF62FD" w:rsidRPr="003129C4" w:rsidRDefault="00274FFC" w:rsidP="00443C35">
      <w:pPr>
        <w:pStyle w:val="ListParagraph"/>
        <w:numPr>
          <w:ilvl w:val="1"/>
          <w:numId w:val="25"/>
        </w:numPr>
        <w:rPr>
          <w:rFonts w:asciiTheme="minorHAnsi" w:hAnsiTheme="minorHAnsi" w:cstheme="minorHAnsi"/>
          <w:b/>
          <w:u w:val="single"/>
        </w:rPr>
      </w:pPr>
      <w:r w:rsidRPr="003129C4">
        <w:rPr>
          <w:rFonts w:asciiTheme="minorHAnsi" w:hAnsiTheme="minorHAnsi" w:cstheme="minorHAnsi"/>
          <w:b/>
        </w:rPr>
        <w:t xml:space="preserve"> </w:t>
      </w:r>
      <w:r w:rsidR="00AF62FD" w:rsidRPr="003129C4">
        <w:rPr>
          <w:rFonts w:asciiTheme="minorHAnsi" w:hAnsiTheme="minorHAnsi" w:cstheme="minorHAnsi"/>
          <w:b/>
        </w:rPr>
        <w:t>Details</w:t>
      </w:r>
      <w:r w:rsidR="00102C81" w:rsidRPr="003129C4">
        <w:rPr>
          <w:rFonts w:asciiTheme="minorHAnsi" w:hAnsiTheme="minorHAnsi" w:cstheme="minorHAnsi"/>
          <w:b/>
        </w:rPr>
        <w:t xml:space="preserve"> of f</w:t>
      </w:r>
      <w:r w:rsidR="00264996" w:rsidRPr="003129C4">
        <w:rPr>
          <w:rFonts w:asciiTheme="minorHAnsi" w:hAnsiTheme="minorHAnsi" w:cstheme="minorHAnsi"/>
          <w:b/>
        </w:rPr>
        <w:t>amil</w:t>
      </w:r>
      <w:r w:rsidR="00102C81" w:rsidRPr="003129C4">
        <w:rPr>
          <w:rFonts w:asciiTheme="minorHAnsi" w:hAnsiTheme="minorHAnsi" w:cstheme="minorHAnsi"/>
          <w:b/>
        </w:rPr>
        <w:t>y members and significant o</w:t>
      </w:r>
      <w:r w:rsidR="00264996" w:rsidRPr="003129C4">
        <w:rPr>
          <w:rFonts w:asciiTheme="minorHAnsi" w:hAnsiTheme="minorHAnsi" w:cstheme="minorHAnsi"/>
          <w:b/>
        </w:rPr>
        <w:t>thers</w:t>
      </w:r>
    </w:p>
    <w:p w14:paraId="5A418592" w14:textId="77777777" w:rsidR="00443C35" w:rsidRPr="003129C4" w:rsidRDefault="00443C35" w:rsidP="00443C35">
      <w:pPr>
        <w:pStyle w:val="ListParagraph"/>
        <w:ind w:left="-491"/>
        <w:rPr>
          <w:rFonts w:asciiTheme="minorHAnsi" w:hAnsiTheme="minorHAnsi" w:cstheme="minorHAns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1843"/>
        <w:gridCol w:w="1701"/>
        <w:gridCol w:w="1843"/>
      </w:tblGrid>
      <w:tr w:rsidR="00D62F23" w:rsidRPr="003129C4" w14:paraId="56B052FB" w14:textId="77777777" w:rsidTr="00C86F12">
        <w:trPr>
          <w:trHeight w:val="265"/>
        </w:trPr>
        <w:tc>
          <w:tcPr>
            <w:tcW w:w="2694" w:type="dxa"/>
            <w:shd w:val="clear" w:color="auto" w:fill="D9D9D9"/>
          </w:tcPr>
          <w:p w14:paraId="1EAE147F" w14:textId="77777777" w:rsidR="00F22160" w:rsidRPr="003129C4" w:rsidRDefault="00F22160" w:rsidP="00C86F12">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Name</w:t>
            </w:r>
            <w:r w:rsidR="002C2E4E" w:rsidRPr="003129C4">
              <w:rPr>
                <w:rFonts w:asciiTheme="minorHAnsi" w:hAnsiTheme="minorHAnsi" w:cstheme="minorHAnsi"/>
                <w:b/>
                <w:sz w:val="24"/>
                <w:szCs w:val="24"/>
              </w:rPr>
              <w:t xml:space="preserve">, </w:t>
            </w:r>
            <w:r w:rsidR="001F2B58" w:rsidRPr="003129C4">
              <w:rPr>
                <w:rFonts w:asciiTheme="minorHAnsi" w:hAnsiTheme="minorHAnsi" w:cstheme="minorHAnsi"/>
                <w:b/>
                <w:sz w:val="24"/>
                <w:szCs w:val="24"/>
              </w:rPr>
              <w:t>a</w:t>
            </w:r>
            <w:r w:rsidR="005A621E" w:rsidRPr="003129C4">
              <w:rPr>
                <w:rFonts w:asciiTheme="minorHAnsi" w:hAnsiTheme="minorHAnsi" w:cstheme="minorHAnsi"/>
                <w:b/>
                <w:sz w:val="24"/>
                <w:szCs w:val="24"/>
              </w:rPr>
              <w:t>ddress</w:t>
            </w:r>
            <w:r w:rsidR="002C2E4E" w:rsidRPr="003129C4">
              <w:rPr>
                <w:rFonts w:asciiTheme="minorHAnsi" w:hAnsiTheme="minorHAnsi" w:cstheme="minorHAnsi"/>
                <w:b/>
                <w:sz w:val="24"/>
                <w:szCs w:val="24"/>
              </w:rPr>
              <w:t xml:space="preserve"> and</w:t>
            </w:r>
          </w:p>
          <w:p w14:paraId="1755198A" w14:textId="77777777" w:rsidR="0092232F" w:rsidRPr="003129C4" w:rsidRDefault="0052627B" w:rsidP="00C86F12">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 xml:space="preserve">NHS number </w:t>
            </w:r>
          </w:p>
        </w:tc>
        <w:tc>
          <w:tcPr>
            <w:tcW w:w="2693" w:type="dxa"/>
            <w:shd w:val="clear" w:color="auto" w:fill="D9D9D9"/>
          </w:tcPr>
          <w:p w14:paraId="36C18EF6" w14:textId="77777777" w:rsidR="00F22160" w:rsidRPr="003129C4" w:rsidRDefault="001F2B58" w:rsidP="00C86F12">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Relationship to c</w:t>
            </w:r>
            <w:r w:rsidR="00F22160" w:rsidRPr="003129C4">
              <w:rPr>
                <w:rFonts w:asciiTheme="minorHAnsi" w:hAnsiTheme="minorHAnsi" w:cstheme="minorHAnsi"/>
                <w:b/>
                <w:sz w:val="24"/>
                <w:szCs w:val="24"/>
              </w:rPr>
              <w:t>hild</w:t>
            </w:r>
          </w:p>
        </w:tc>
        <w:tc>
          <w:tcPr>
            <w:tcW w:w="1843" w:type="dxa"/>
            <w:shd w:val="clear" w:color="auto" w:fill="D9D9D9"/>
          </w:tcPr>
          <w:p w14:paraId="3A964650" w14:textId="77777777" w:rsidR="00F22160" w:rsidRPr="003129C4" w:rsidRDefault="001F2B58" w:rsidP="00C86F12">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Date of b</w:t>
            </w:r>
            <w:r w:rsidR="00F22160" w:rsidRPr="003129C4">
              <w:rPr>
                <w:rFonts w:asciiTheme="minorHAnsi" w:hAnsiTheme="minorHAnsi" w:cstheme="minorHAnsi"/>
                <w:b/>
                <w:sz w:val="24"/>
                <w:szCs w:val="24"/>
              </w:rPr>
              <w:t>irth</w:t>
            </w:r>
          </w:p>
        </w:tc>
        <w:tc>
          <w:tcPr>
            <w:tcW w:w="1701" w:type="dxa"/>
            <w:shd w:val="clear" w:color="auto" w:fill="D9D9D9"/>
          </w:tcPr>
          <w:p w14:paraId="321447D3" w14:textId="77777777" w:rsidR="00F22160" w:rsidRPr="003129C4" w:rsidRDefault="001F2B58" w:rsidP="00C86F12">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Legal s</w:t>
            </w:r>
            <w:r w:rsidR="00F22160" w:rsidRPr="003129C4">
              <w:rPr>
                <w:rFonts w:asciiTheme="minorHAnsi" w:hAnsiTheme="minorHAnsi" w:cstheme="minorHAnsi"/>
                <w:b/>
                <w:sz w:val="24"/>
                <w:szCs w:val="24"/>
              </w:rPr>
              <w:t>tatus</w:t>
            </w:r>
          </w:p>
        </w:tc>
        <w:tc>
          <w:tcPr>
            <w:tcW w:w="1843" w:type="dxa"/>
            <w:shd w:val="clear" w:color="auto" w:fill="D9D9D9"/>
          </w:tcPr>
          <w:p w14:paraId="4F143E8C" w14:textId="77777777" w:rsidR="00F22160" w:rsidRPr="003129C4" w:rsidRDefault="001F2B58" w:rsidP="00C86F12">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Ethnic o</w:t>
            </w:r>
            <w:r w:rsidR="00F22160" w:rsidRPr="003129C4">
              <w:rPr>
                <w:rFonts w:asciiTheme="minorHAnsi" w:hAnsiTheme="minorHAnsi" w:cstheme="minorHAnsi"/>
                <w:b/>
                <w:sz w:val="24"/>
                <w:szCs w:val="24"/>
              </w:rPr>
              <w:t>rigin</w:t>
            </w:r>
          </w:p>
        </w:tc>
      </w:tr>
      <w:tr w:rsidR="00D62F23" w:rsidRPr="003129C4" w14:paraId="275561D3" w14:textId="77777777" w:rsidTr="00443C35">
        <w:tc>
          <w:tcPr>
            <w:tcW w:w="2694" w:type="dxa"/>
          </w:tcPr>
          <w:p w14:paraId="24AABBD9" w14:textId="77777777" w:rsidR="00071974" w:rsidRDefault="00071974" w:rsidP="00D62F23">
            <w:pPr>
              <w:shd w:val="clear" w:color="auto" w:fill="FFFFFF"/>
              <w:spacing w:after="0" w:line="240" w:lineRule="auto"/>
              <w:rPr>
                <w:rFonts w:asciiTheme="minorHAnsi" w:hAnsiTheme="minorHAnsi" w:cstheme="minorHAnsi"/>
                <w:sz w:val="24"/>
                <w:szCs w:val="24"/>
              </w:rPr>
            </w:pPr>
          </w:p>
          <w:p w14:paraId="204F9437" w14:textId="704BBD51" w:rsidR="00F41835" w:rsidRPr="003129C4" w:rsidRDefault="00F41835" w:rsidP="00D62F23">
            <w:pPr>
              <w:shd w:val="clear" w:color="auto" w:fill="FFFFFF"/>
              <w:spacing w:after="0" w:line="240" w:lineRule="auto"/>
              <w:rPr>
                <w:rFonts w:asciiTheme="minorHAnsi" w:hAnsiTheme="minorHAnsi" w:cstheme="minorHAnsi"/>
                <w:sz w:val="24"/>
                <w:szCs w:val="24"/>
              </w:rPr>
            </w:pPr>
          </w:p>
        </w:tc>
        <w:tc>
          <w:tcPr>
            <w:tcW w:w="2693" w:type="dxa"/>
          </w:tcPr>
          <w:p w14:paraId="27F5B8D4" w14:textId="77777777" w:rsidR="00F22160" w:rsidRPr="003129C4" w:rsidRDefault="00F22160" w:rsidP="00D62F23">
            <w:pPr>
              <w:spacing w:after="0" w:line="240" w:lineRule="auto"/>
              <w:rPr>
                <w:rFonts w:asciiTheme="minorHAnsi" w:hAnsiTheme="minorHAnsi" w:cstheme="minorHAnsi"/>
                <w:sz w:val="24"/>
                <w:szCs w:val="24"/>
              </w:rPr>
            </w:pPr>
          </w:p>
        </w:tc>
        <w:tc>
          <w:tcPr>
            <w:tcW w:w="1843" w:type="dxa"/>
          </w:tcPr>
          <w:p w14:paraId="18C0755C" w14:textId="77777777" w:rsidR="00F22160" w:rsidRPr="003129C4" w:rsidRDefault="00F22160" w:rsidP="00D62F23">
            <w:pPr>
              <w:spacing w:after="0" w:line="240" w:lineRule="auto"/>
              <w:rPr>
                <w:rFonts w:asciiTheme="minorHAnsi" w:hAnsiTheme="minorHAnsi" w:cstheme="minorHAnsi"/>
                <w:sz w:val="24"/>
                <w:szCs w:val="24"/>
              </w:rPr>
            </w:pPr>
          </w:p>
        </w:tc>
        <w:tc>
          <w:tcPr>
            <w:tcW w:w="1701" w:type="dxa"/>
          </w:tcPr>
          <w:p w14:paraId="2A6303D2" w14:textId="77777777" w:rsidR="00F22160" w:rsidRPr="003129C4" w:rsidRDefault="00F22160" w:rsidP="00D62F23">
            <w:pPr>
              <w:spacing w:after="0" w:line="240" w:lineRule="auto"/>
              <w:rPr>
                <w:rFonts w:asciiTheme="minorHAnsi" w:hAnsiTheme="minorHAnsi" w:cstheme="minorHAnsi"/>
                <w:sz w:val="24"/>
                <w:szCs w:val="24"/>
              </w:rPr>
            </w:pPr>
          </w:p>
        </w:tc>
        <w:tc>
          <w:tcPr>
            <w:tcW w:w="1843" w:type="dxa"/>
          </w:tcPr>
          <w:p w14:paraId="33964803" w14:textId="77777777" w:rsidR="00F22160" w:rsidRPr="003129C4" w:rsidRDefault="00F22160" w:rsidP="00D62F23">
            <w:pPr>
              <w:spacing w:after="0" w:line="240" w:lineRule="auto"/>
              <w:rPr>
                <w:rFonts w:asciiTheme="minorHAnsi" w:hAnsiTheme="minorHAnsi" w:cstheme="minorHAnsi"/>
                <w:sz w:val="24"/>
                <w:szCs w:val="24"/>
              </w:rPr>
            </w:pPr>
          </w:p>
        </w:tc>
      </w:tr>
      <w:tr w:rsidR="00D62F23" w:rsidRPr="003129C4" w14:paraId="79A737A8" w14:textId="77777777" w:rsidTr="00443C35">
        <w:tc>
          <w:tcPr>
            <w:tcW w:w="2694" w:type="dxa"/>
          </w:tcPr>
          <w:p w14:paraId="63D4A85C" w14:textId="77777777" w:rsidR="00071974" w:rsidRDefault="00071974" w:rsidP="00D62F23">
            <w:pPr>
              <w:shd w:val="clear" w:color="auto" w:fill="FFFFFF"/>
              <w:spacing w:after="0" w:line="240" w:lineRule="auto"/>
              <w:rPr>
                <w:rFonts w:asciiTheme="minorHAnsi" w:hAnsiTheme="minorHAnsi" w:cstheme="minorHAnsi"/>
                <w:sz w:val="24"/>
                <w:szCs w:val="24"/>
                <w:shd w:val="clear" w:color="auto" w:fill="FFFFFF"/>
                <w:lang w:eastAsia="en-GB"/>
              </w:rPr>
            </w:pPr>
          </w:p>
          <w:p w14:paraId="1D58908C" w14:textId="59BDDD03" w:rsidR="00F41835" w:rsidRPr="003129C4" w:rsidRDefault="00F41835" w:rsidP="00D62F23">
            <w:pPr>
              <w:shd w:val="clear" w:color="auto" w:fill="FFFFFF"/>
              <w:spacing w:after="0" w:line="240" w:lineRule="auto"/>
              <w:rPr>
                <w:rFonts w:asciiTheme="minorHAnsi" w:hAnsiTheme="minorHAnsi" w:cstheme="minorHAnsi"/>
                <w:sz w:val="24"/>
                <w:szCs w:val="24"/>
                <w:shd w:val="clear" w:color="auto" w:fill="FFFFFF"/>
                <w:lang w:eastAsia="en-GB"/>
              </w:rPr>
            </w:pPr>
          </w:p>
        </w:tc>
        <w:tc>
          <w:tcPr>
            <w:tcW w:w="2693" w:type="dxa"/>
          </w:tcPr>
          <w:p w14:paraId="69ADFFE8" w14:textId="77777777" w:rsidR="00F22160" w:rsidRPr="003129C4" w:rsidRDefault="00F22160" w:rsidP="00D62F23">
            <w:pPr>
              <w:spacing w:after="0" w:line="240" w:lineRule="auto"/>
              <w:rPr>
                <w:rFonts w:asciiTheme="minorHAnsi" w:hAnsiTheme="minorHAnsi" w:cstheme="minorHAnsi"/>
                <w:sz w:val="24"/>
                <w:szCs w:val="24"/>
              </w:rPr>
            </w:pPr>
          </w:p>
        </w:tc>
        <w:tc>
          <w:tcPr>
            <w:tcW w:w="1843" w:type="dxa"/>
          </w:tcPr>
          <w:p w14:paraId="533F5833" w14:textId="77777777" w:rsidR="00F22160" w:rsidRPr="003129C4" w:rsidRDefault="00F22160" w:rsidP="00D62F23">
            <w:pPr>
              <w:spacing w:after="0" w:line="240" w:lineRule="auto"/>
              <w:rPr>
                <w:rFonts w:asciiTheme="minorHAnsi" w:hAnsiTheme="minorHAnsi" w:cstheme="minorHAnsi"/>
                <w:sz w:val="24"/>
                <w:szCs w:val="24"/>
              </w:rPr>
            </w:pPr>
          </w:p>
        </w:tc>
        <w:tc>
          <w:tcPr>
            <w:tcW w:w="1701" w:type="dxa"/>
          </w:tcPr>
          <w:p w14:paraId="40276C1A" w14:textId="77777777" w:rsidR="00F22160" w:rsidRPr="003129C4" w:rsidRDefault="00F22160" w:rsidP="00D62F23">
            <w:pPr>
              <w:spacing w:after="0" w:line="240" w:lineRule="auto"/>
              <w:rPr>
                <w:rFonts w:asciiTheme="minorHAnsi" w:hAnsiTheme="minorHAnsi" w:cstheme="minorHAnsi"/>
                <w:sz w:val="24"/>
                <w:szCs w:val="24"/>
              </w:rPr>
            </w:pPr>
          </w:p>
        </w:tc>
        <w:tc>
          <w:tcPr>
            <w:tcW w:w="1843" w:type="dxa"/>
          </w:tcPr>
          <w:p w14:paraId="436AF78A" w14:textId="77777777" w:rsidR="00F22160" w:rsidRPr="003129C4" w:rsidRDefault="00F22160" w:rsidP="00D62F23">
            <w:pPr>
              <w:spacing w:after="0" w:line="240" w:lineRule="auto"/>
              <w:rPr>
                <w:rFonts w:asciiTheme="minorHAnsi" w:hAnsiTheme="minorHAnsi" w:cstheme="minorHAnsi"/>
                <w:sz w:val="24"/>
                <w:szCs w:val="24"/>
              </w:rPr>
            </w:pPr>
          </w:p>
        </w:tc>
      </w:tr>
      <w:tr w:rsidR="00D62F23" w:rsidRPr="003129C4" w14:paraId="1C982FB5" w14:textId="77777777" w:rsidTr="00443C35">
        <w:tc>
          <w:tcPr>
            <w:tcW w:w="2694" w:type="dxa"/>
          </w:tcPr>
          <w:p w14:paraId="1F0F0FA9" w14:textId="77777777" w:rsidR="00DC3848" w:rsidRPr="003129C4" w:rsidRDefault="00DC3848" w:rsidP="00D62F23">
            <w:pPr>
              <w:shd w:val="clear" w:color="auto" w:fill="FFFFFF"/>
              <w:spacing w:after="0" w:line="240" w:lineRule="auto"/>
              <w:rPr>
                <w:rFonts w:asciiTheme="minorHAnsi" w:hAnsiTheme="minorHAnsi" w:cstheme="minorHAnsi"/>
                <w:sz w:val="24"/>
                <w:szCs w:val="24"/>
                <w:shd w:val="clear" w:color="auto" w:fill="FFFFFF"/>
                <w:lang w:eastAsia="en-GB"/>
              </w:rPr>
            </w:pPr>
          </w:p>
          <w:p w14:paraId="4FFEA3B7" w14:textId="77777777" w:rsidR="00071974" w:rsidRPr="003129C4" w:rsidRDefault="00071974" w:rsidP="00D62F23">
            <w:pPr>
              <w:shd w:val="clear" w:color="auto" w:fill="FFFFFF"/>
              <w:spacing w:after="0" w:line="240" w:lineRule="auto"/>
              <w:rPr>
                <w:rFonts w:asciiTheme="minorHAnsi" w:hAnsiTheme="minorHAnsi" w:cstheme="minorHAnsi"/>
                <w:sz w:val="24"/>
                <w:szCs w:val="24"/>
                <w:shd w:val="clear" w:color="auto" w:fill="FFFFFF"/>
                <w:lang w:eastAsia="en-GB"/>
              </w:rPr>
            </w:pPr>
          </w:p>
        </w:tc>
        <w:tc>
          <w:tcPr>
            <w:tcW w:w="2693" w:type="dxa"/>
          </w:tcPr>
          <w:p w14:paraId="76DB8C27" w14:textId="77777777" w:rsidR="00DC3848" w:rsidRPr="003129C4" w:rsidRDefault="00DC3848" w:rsidP="00D62F23">
            <w:pPr>
              <w:spacing w:after="0" w:line="240" w:lineRule="auto"/>
              <w:rPr>
                <w:rFonts w:asciiTheme="minorHAnsi" w:hAnsiTheme="minorHAnsi" w:cstheme="minorHAnsi"/>
                <w:sz w:val="24"/>
                <w:szCs w:val="24"/>
              </w:rPr>
            </w:pPr>
          </w:p>
        </w:tc>
        <w:tc>
          <w:tcPr>
            <w:tcW w:w="1843" w:type="dxa"/>
          </w:tcPr>
          <w:p w14:paraId="5F9CAADA" w14:textId="77777777" w:rsidR="00DC3848" w:rsidRPr="003129C4" w:rsidRDefault="00DC3848" w:rsidP="00D62F23">
            <w:pPr>
              <w:spacing w:after="0" w:line="240" w:lineRule="auto"/>
              <w:rPr>
                <w:rFonts w:asciiTheme="minorHAnsi" w:hAnsiTheme="minorHAnsi" w:cstheme="minorHAnsi"/>
                <w:sz w:val="24"/>
                <w:szCs w:val="24"/>
              </w:rPr>
            </w:pPr>
          </w:p>
        </w:tc>
        <w:tc>
          <w:tcPr>
            <w:tcW w:w="1701" w:type="dxa"/>
          </w:tcPr>
          <w:p w14:paraId="1853629C" w14:textId="77777777" w:rsidR="00DC3848" w:rsidRPr="003129C4" w:rsidRDefault="00DC3848" w:rsidP="00D62F23">
            <w:pPr>
              <w:spacing w:after="0" w:line="240" w:lineRule="auto"/>
              <w:rPr>
                <w:rFonts w:asciiTheme="minorHAnsi" w:hAnsiTheme="minorHAnsi" w:cstheme="minorHAnsi"/>
                <w:sz w:val="24"/>
                <w:szCs w:val="24"/>
              </w:rPr>
            </w:pPr>
          </w:p>
        </w:tc>
        <w:tc>
          <w:tcPr>
            <w:tcW w:w="1843" w:type="dxa"/>
          </w:tcPr>
          <w:p w14:paraId="51FAC659" w14:textId="77777777" w:rsidR="00DC3848" w:rsidRPr="003129C4" w:rsidRDefault="00DC3848" w:rsidP="00D62F23">
            <w:pPr>
              <w:spacing w:after="0" w:line="240" w:lineRule="auto"/>
              <w:rPr>
                <w:rFonts w:asciiTheme="minorHAnsi" w:hAnsiTheme="minorHAnsi" w:cstheme="minorHAnsi"/>
                <w:sz w:val="24"/>
                <w:szCs w:val="24"/>
              </w:rPr>
            </w:pPr>
          </w:p>
        </w:tc>
      </w:tr>
      <w:tr w:rsidR="00A848C2" w:rsidRPr="003129C4" w14:paraId="761C1767" w14:textId="77777777" w:rsidTr="00443C35">
        <w:tc>
          <w:tcPr>
            <w:tcW w:w="2694" w:type="dxa"/>
          </w:tcPr>
          <w:p w14:paraId="156AF166" w14:textId="77777777" w:rsidR="00A848C2" w:rsidRPr="003129C4" w:rsidRDefault="00A848C2" w:rsidP="00D62F23">
            <w:pPr>
              <w:shd w:val="clear" w:color="auto" w:fill="FFFFFF"/>
              <w:spacing w:after="0" w:line="240" w:lineRule="auto"/>
              <w:rPr>
                <w:rFonts w:asciiTheme="minorHAnsi" w:hAnsiTheme="minorHAnsi" w:cstheme="minorHAnsi"/>
                <w:sz w:val="24"/>
                <w:szCs w:val="24"/>
                <w:shd w:val="clear" w:color="auto" w:fill="FFFFFF"/>
                <w:lang w:eastAsia="en-GB"/>
              </w:rPr>
            </w:pPr>
          </w:p>
          <w:p w14:paraId="2EBD81E9" w14:textId="77777777" w:rsidR="00071974" w:rsidRPr="003129C4" w:rsidRDefault="00071974" w:rsidP="00D62F23">
            <w:pPr>
              <w:shd w:val="clear" w:color="auto" w:fill="FFFFFF"/>
              <w:spacing w:after="0" w:line="240" w:lineRule="auto"/>
              <w:rPr>
                <w:rFonts w:asciiTheme="minorHAnsi" w:hAnsiTheme="minorHAnsi" w:cstheme="minorHAnsi"/>
                <w:sz w:val="24"/>
                <w:szCs w:val="24"/>
                <w:shd w:val="clear" w:color="auto" w:fill="FFFFFF"/>
                <w:lang w:eastAsia="en-GB"/>
              </w:rPr>
            </w:pPr>
          </w:p>
        </w:tc>
        <w:tc>
          <w:tcPr>
            <w:tcW w:w="2693" w:type="dxa"/>
          </w:tcPr>
          <w:p w14:paraId="372D80F7" w14:textId="77777777" w:rsidR="00A848C2" w:rsidRPr="003129C4" w:rsidRDefault="00A848C2" w:rsidP="00D62F23">
            <w:pPr>
              <w:spacing w:after="0" w:line="240" w:lineRule="auto"/>
              <w:rPr>
                <w:rFonts w:asciiTheme="minorHAnsi" w:hAnsiTheme="minorHAnsi" w:cstheme="minorHAnsi"/>
                <w:sz w:val="24"/>
                <w:szCs w:val="24"/>
              </w:rPr>
            </w:pPr>
          </w:p>
        </w:tc>
        <w:tc>
          <w:tcPr>
            <w:tcW w:w="1843" w:type="dxa"/>
          </w:tcPr>
          <w:p w14:paraId="67B95BD8" w14:textId="77777777" w:rsidR="00A848C2" w:rsidRPr="003129C4" w:rsidRDefault="00A848C2" w:rsidP="00D62F23">
            <w:pPr>
              <w:spacing w:after="0" w:line="240" w:lineRule="auto"/>
              <w:rPr>
                <w:rFonts w:asciiTheme="minorHAnsi" w:hAnsiTheme="minorHAnsi" w:cstheme="minorHAnsi"/>
                <w:sz w:val="24"/>
                <w:szCs w:val="24"/>
              </w:rPr>
            </w:pPr>
          </w:p>
        </w:tc>
        <w:tc>
          <w:tcPr>
            <w:tcW w:w="1701" w:type="dxa"/>
          </w:tcPr>
          <w:p w14:paraId="4D055EAF" w14:textId="77777777" w:rsidR="00A848C2" w:rsidRPr="003129C4" w:rsidRDefault="00A848C2" w:rsidP="00D62F23">
            <w:pPr>
              <w:spacing w:after="0" w:line="240" w:lineRule="auto"/>
              <w:rPr>
                <w:rFonts w:asciiTheme="minorHAnsi" w:hAnsiTheme="minorHAnsi" w:cstheme="minorHAnsi"/>
                <w:sz w:val="24"/>
                <w:szCs w:val="24"/>
              </w:rPr>
            </w:pPr>
          </w:p>
        </w:tc>
        <w:tc>
          <w:tcPr>
            <w:tcW w:w="1843" w:type="dxa"/>
          </w:tcPr>
          <w:p w14:paraId="620E4B05" w14:textId="77777777" w:rsidR="00A848C2" w:rsidRPr="003129C4" w:rsidRDefault="00A848C2" w:rsidP="00D62F23">
            <w:pPr>
              <w:spacing w:after="0" w:line="240" w:lineRule="auto"/>
              <w:rPr>
                <w:rFonts w:asciiTheme="minorHAnsi" w:hAnsiTheme="minorHAnsi" w:cstheme="minorHAnsi"/>
                <w:sz w:val="24"/>
                <w:szCs w:val="24"/>
              </w:rPr>
            </w:pPr>
          </w:p>
          <w:p w14:paraId="5960EAC9" w14:textId="77777777" w:rsidR="00A848C2" w:rsidRPr="003129C4" w:rsidRDefault="00A848C2" w:rsidP="00D62F23">
            <w:pPr>
              <w:spacing w:after="0" w:line="240" w:lineRule="auto"/>
              <w:rPr>
                <w:rFonts w:asciiTheme="minorHAnsi" w:hAnsiTheme="minorHAnsi" w:cstheme="minorHAnsi"/>
                <w:sz w:val="24"/>
                <w:szCs w:val="24"/>
              </w:rPr>
            </w:pPr>
          </w:p>
        </w:tc>
      </w:tr>
    </w:tbl>
    <w:p w14:paraId="327B4288" w14:textId="77777777" w:rsidR="00977A27" w:rsidRPr="003129C4" w:rsidRDefault="00977A27" w:rsidP="00887E3F">
      <w:pPr>
        <w:spacing w:after="0" w:line="240" w:lineRule="auto"/>
        <w:ind w:hanging="851"/>
        <w:rPr>
          <w:rFonts w:asciiTheme="minorHAnsi" w:hAnsiTheme="minorHAnsi" w:cstheme="minorHAnsi"/>
          <w:b/>
          <w:sz w:val="24"/>
          <w:szCs w:val="24"/>
        </w:rPr>
      </w:pPr>
    </w:p>
    <w:p w14:paraId="1E728F8B" w14:textId="77777777" w:rsidR="00FC0D1C" w:rsidRDefault="00FC0D1C" w:rsidP="00887E3F">
      <w:pPr>
        <w:spacing w:after="0" w:line="240" w:lineRule="auto"/>
        <w:ind w:hanging="851"/>
        <w:rPr>
          <w:rFonts w:asciiTheme="minorHAnsi" w:hAnsiTheme="minorHAnsi" w:cstheme="minorHAnsi"/>
          <w:b/>
          <w:sz w:val="24"/>
          <w:szCs w:val="24"/>
        </w:rPr>
      </w:pPr>
    </w:p>
    <w:p w14:paraId="21A782A3" w14:textId="77777777" w:rsidR="00FC0D1C" w:rsidRDefault="00FC0D1C" w:rsidP="00887E3F">
      <w:pPr>
        <w:spacing w:after="0" w:line="240" w:lineRule="auto"/>
        <w:ind w:hanging="851"/>
        <w:rPr>
          <w:rFonts w:asciiTheme="minorHAnsi" w:hAnsiTheme="minorHAnsi" w:cstheme="minorHAnsi"/>
          <w:b/>
          <w:sz w:val="24"/>
          <w:szCs w:val="24"/>
        </w:rPr>
      </w:pPr>
    </w:p>
    <w:p w14:paraId="169D8A19" w14:textId="17909B6E" w:rsidR="00887E3F" w:rsidRPr="003129C4" w:rsidRDefault="00887E3F" w:rsidP="00887E3F">
      <w:pPr>
        <w:spacing w:after="0" w:line="240" w:lineRule="auto"/>
        <w:ind w:hanging="851"/>
        <w:rPr>
          <w:rFonts w:asciiTheme="minorHAnsi" w:hAnsiTheme="minorHAnsi" w:cstheme="minorHAnsi"/>
          <w:b/>
          <w:sz w:val="24"/>
          <w:szCs w:val="24"/>
        </w:rPr>
      </w:pPr>
      <w:r w:rsidRPr="003129C4">
        <w:rPr>
          <w:rFonts w:asciiTheme="minorHAnsi" w:hAnsiTheme="minorHAnsi" w:cstheme="minorHAnsi"/>
          <w:b/>
          <w:sz w:val="24"/>
          <w:szCs w:val="24"/>
        </w:rPr>
        <w:lastRenderedPageBreak/>
        <w:t>1.</w:t>
      </w:r>
      <w:r w:rsidR="00977A27" w:rsidRPr="003129C4">
        <w:rPr>
          <w:rFonts w:asciiTheme="minorHAnsi" w:hAnsiTheme="minorHAnsi" w:cstheme="minorHAnsi"/>
          <w:b/>
          <w:sz w:val="24"/>
          <w:szCs w:val="24"/>
        </w:rPr>
        <w:t>3</w:t>
      </w:r>
      <w:r w:rsidR="00274FFC" w:rsidRPr="003129C4">
        <w:rPr>
          <w:rFonts w:asciiTheme="minorHAnsi" w:hAnsiTheme="minorHAnsi" w:cstheme="minorHAnsi"/>
          <w:b/>
          <w:sz w:val="24"/>
          <w:szCs w:val="24"/>
        </w:rPr>
        <w:t xml:space="preserve"> </w:t>
      </w:r>
      <w:r w:rsidRPr="003129C4">
        <w:rPr>
          <w:rFonts w:asciiTheme="minorHAnsi" w:hAnsiTheme="minorHAnsi" w:cstheme="minorHAnsi"/>
          <w:b/>
          <w:sz w:val="24"/>
          <w:szCs w:val="24"/>
        </w:rPr>
        <w:t>Other agencies known to be involved</w:t>
      </w:r>
    </w:p>
    <w:p w14:paraId="34C7A472" w14:textId="77777777" w:rsidR="00887E3F" w:rsidRPr="003129C4" w:rsidRDefault="00887E3F" w:rsidP="00887E3F">
      <w:pPr>
        <w:spacing w:after="0" w:line="240" w:lineRule="auto"/>
        <w:ind w:hanging="851"/>
        <w:rPr>
          <w:rFonts w:asciiTheme="minorHAnsi" w:hAnsiTheme="minorHAnsi" w:cstheme="minorHAnsi"/>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543"/>
        <w:gridCol w:w="5387"/>
      </w:tblGrid>
      <w:tr w:rsidR="00887E3F" w:rsidRPr="003129C4" w14:paraId="081AE98F" w14:textId="77777777" w:rsidTr="003E3A88">
        <w:tc>
          <w:tcPr>
            <w:tcW w:w="1844" w:type="dxa"/>
            <w:tcBorders>
              <w:top w:val="single" w:sz="4" w:space="0" w:color="auto"/>
              <w:left w:val="single" w:sz="4" w:space="0" w:color="auto"/>
              <w:bottom w:val="single" w:sz="4" w:space="0" w:color="auto"/>
              <w:right w:val="single" w:sz="4" w:space="0" w:color="auto"/>
            </w:tcBorders>
            <w:shd w:val="clear" w:color="auto" w:fill="D9D9D9"/>
          </w:tcPr>
          <w:p w14:paraId="69FC6834" w14:textId="77777777" w:rsidR="00887E3F" w:rsidRPr="003129C4" w:rsidRDefault="00887E3F" w:rsidP="003E3A88">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Agency</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14:paraId="133674FA" w14:textId="77777777" w:rsidR="00887E3F" w:rsidRPr="003129C4" w:rsidRDefault="00887E3F" w:rsidP="003E3A88">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Contact details: name, address, telephone and e-mail</w:t>
            </w:r>
          </w:p>
        </w:tc>
        <w:tc>
          <w:tcPr>
            <w:tcW w:w="5387" w:type="dxa"/>
            <w:tcBorders>
              <w:top w:val="single" w:sz="4" w:space="0" w:color="auto"/>
              <w:left w:val="single" w:sz="4" w:space="0" w:color="auto"/>
              <w:bottom w:val="single" w:sz="4" w:space="0" w:color="auto"/>
              <w:right w:val="single" w:sz="4" w:space="0" w:color="auto"/>
            </w:tcBorders>
            <w:shd w:val="clear" w:color="auto" w:fill="D9D9D9"/>
          </w:tcPr>
          <w:p w14:paraId="2B324562" w14:textId="77777777" w:rsidR="00887E3F" w:rsidRPr="003129C4" w:rsidRDefault="00887E3F" w:rsidP="003E3A88">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Brief reason for involvement</w:t>
            </w:r>
          </w:p>
          <w:p w14:paraId="429C7AAC" w14:textId="77777777" w:rsidR="00887E3F" w:rsidRPr="003129C4" w:rsidRDefault="00887E3F" w:rsidP="003E3A88">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(include whether current or not)</w:t>
            </w:r>
          </w:p>
        </w:tc>
      </w:tr>
      <w:tr w:rsidR="00887E3F" w:rsidRPr="003129C4" w14:paraId="23FB5048" w14:textId="77777777" w:rsidTr="00FC0D1C">
        <w:trPr>
          <w:trHeight w:val="389"/>
        </w:trPr>
        <w:tc>
          <w:tcPr>
            <w:tcW w:w="1844" w:type="dxa"/>
            <w:tcBorders>
              <w:top w:val="single" w:sz="4" w:space="0" w:color="auto"/>
              <w:left w:val="single" w:sz="4" w:space="0" w:color="auto"/>
              <w:bottom w:val="single" w:sz="4" w:space="0" w:color="auto"/>
              <w:right w:val="single" w:sz="4" w:space="0" w:color="auto"/>
            </w:tcBorders>
          </w:tcPr>
          <w:p w14:paraId="288D2780" w14:textId="77777777" w:rsidR="00887E3F" w:rsidRPr="003129C4" w:rsidRDefault="00887E3F" w:rsidP="003E3A88">
            <w:pPr>
              <w:spacing w:after="0" w:line="240" w:lineRule="auto"/>
              <w:rPr>
                <w:rFonts w:asciiTheme="minorHAnsi" w:hAnsiTheme="minorHAnsi" w:cstheme="minorHAnsi"/>
                <w:sz w:val="24"/>
                <w:szCs w:val="24"/>
              </w:rPr>
            </w:pPr>
          </w:p>
        </w:tc>
        <w:tc>
          <w:tcPr>
            <w:tcW w:w="3543" w:type="dxa"/>
            <w:tcBorders>
              <w:top w:val="single" w:sz="4" w:space="0" w:color="auto"/>
              <w:left w:val="single" w:sz="4" w:space="0" w:color="auto"/>
              <w:bottom w:val="single" w:sz="4" w:space="0" w:color="auto"/>
              <w:right w:val="single" w:sz="4" w:space="0" w:color="auto"/>
            </w:tcBorders>
          </w:tcPr>
          <w:p w14:paraId="4A311B49" w14:textId="77777777" w:rsidR="00887E3F" w:rsidRPr="003129C4" w:rsidRDefault="00887E3F" w:rsidP="003E3A88">
            <w:pPr>
              <w:spacing w:after="0" w:line="240" w:lineRule="auto"/>
              <w:rPr>
                <w:rFonts w:asciiTheme="minorHAnsi" w:hAnsiTheme="minorHAnsi" w:cstheme="minorHAnsi"/>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8F0ABCA" w14:textId="77777777" w:rsidR="00887E3F" w:rsidRPr="003129C4" w:rsidRDefault="00887E3F" w:rsidP="003E3A88">
            <w:pPr>
              <w:spacing w:after="0" w:line="240" w:lineRule="auto"/>
              <w:rPr>
                <w:rFonts w:asciiTheme="minorHAnsi" w:hAnsiTheme="minorHAnsi" w:cstheme="minorHAnsi"/>
                <w:sz w:val="24"/>
                <w:szCs w:val="24"/>
              </w:rPr>
            </w:pPr>
          </w:p>
        </w:tc>
      </w:tr>
      <w:tr w:rsidR="00887E3F" w:rsidRPr="003129C4" w14:paraId="64EF5B55" w14:textId="77777777" w:rsidTr="00F41835">
        <w:trPr>
          <w:trHeight w:val="401"/>
        </w:trPr>
        <w:tc>
          <w:tcPr>
            <w:tcW w:w="1844" w:type="dxa"/>
            <w:tcBorders>
              <w:top w:val="single" w:sz="4" w:space="0" w:color="auto"/>
              <w:left w:val="single" w:sz="4" w:space="0" w:color="auto"/>
              <w:bottom w:val="single" w:sz="4" w:space="0" w:color="auto"/>
              <w:right w:val="single" w:sz="4" w:space="0" w:color="auto"/>
            </w:tcBorders>
          </w:tcPr>
          <w:p w14:paraId="62847BBA" w14:textId="77777777" w:rsidR="00887E3F" w:rsidRPr="003129C4" w:rsidRDefault="00887E3F" w:rsidP="003E3A88">
            <w:pPr>
              <w:spacing w:after="0" w:line="240" w:lineRule="auto"/>
              <w:rPr>
                <w:rFonts w:asciiTheme="minorHAnsi" w:hAnsiTheme="minorHAnsi" w:cstheme="minorHAnsi"/>
                <w:sz w:val="24"/>
                <w:szCs w:val="24"/>
              </w:rPr>
            </w:pPr>
          </w:p>
        </w:tc>
        <w:tc>
          <w:tcPr>
            <w:tcW w:w="3543" w:type="dxa"/>
            <w:tcBorders>
              <w:top w:val="single" w:sz="4" w:space="0" w:color="auto"/>
              <w:left w:val="single" w:sz="4" w:space="0" w:color="auto"/>
              <w:bottom w:val="single" w:sz="4" w:space="0" w:color="auto"/>
              <w:right w:val="single" w:sz="4" w:space="0" w:color="auto"/>
            </w:tcBorders>
          </w:tcPr>
          <w:p w14:paraId="0F8B89FB" w14:textId="77777777" w:rsidR="00887E3F" w:rsidRPr="003129C4" w:rsidRDefault="00887E3F" w:rsidP="003E3A88">
            <w:pPr>
              <w:spacing w:after="0" w:line="240" w:lineRule="auto"/>
              <w:rPr>
                <w:rFonts w:asciiTheme="minorHAnsi" w:hAnsiTheme="minorHAnsi" w:cstheme="minorHAnsi"/>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7391BE0" w14:textId="77777777" w:rsidR="00887E3F" w:rsidRPr="003129C4" w:rsidRDefault="00887E3F" w:rsidP="003E3A88">
            <w:pPr>
              <w:spacing w:after="0" w:line="240" w:lineRule="auto"/>
              <w:rPr>
                <w:rFonts w:asciiTheme="minorHAnsi" w:hAnsiTheme="minorHAnsi" w:cstheme="minorHAnsi"/>
                <w:sz w:val="24"/>
                <w:szCs w:val="24"/>
              </w:rPr>
            </w:pPr>
          </w:p>
        </w:tc>
      </w:tr>
      <w:tr w:rsidR="00887E3F" w:rsidRPr="003129C4" w14:paraId="732C3D15" w14:textId="77777777" w:rsidTr="00FC0D1C">
        <w:trPr>
          <w:trHeight w:val="429"/>
        </w:trPr>
        <w:tc>
          <w:tcPr>
            <w:tcW w:w="1844" w:type="dxa"/>
            <w:tcBorders>
              <w:top w:val="single" w:sz="4" w:space="0" w:color="auto"/>
              <w:left w:val="single" w:sz="4" w:space="0" w:color="auto"/>
              <w:bottom w:val="single" w:sz="4" w:space="0" w:color="auto"/>
              <w:right w:val="single" w:sz="4" w:space="0" w:color="auto"/>
            </w:tcBorders>
          </w:tcPr>
          <w:p w14:paraId="63B23A30" w14:textId="77777777" w:rsidR="00887E3F" w:rsidRPr="003129C4" w:rsidRDefault="00887E3F" w:rsidP="003E3A88">
            <w:pPr>
              <w:spacing w:after="0" w:line="240" w:lineRule="auto"/>
              <w:rPr>
                <w:rFonts w:asciiTheme="minorHAnsi" w:hAnsiTheme="minorHAnsi" w:cstheme="minorHAnsi"/>
                <w:sz w:val="24"/>
                <w:szCs w:val="24"/>
              </w:rPr>
            </w:pPr>
          </w:p>
        </w:tc>
        <w:tc>
          <w:tcPr>
            <w:tcW w:w="3543" w:type="dxa"/>
            <w:tcBorders>
              <w:top w:val="single" w:sz="4" w:space="0" w:color="auto"/>
              <w:left w:val="single" w:sz="4" w:space="0" w:color="auto"/>
              <w:bottom w:val="single" w:sz="4" w:space="0" w:color="auto"/>
              <w:right w:val="single" w:sz="4" w:space="0" w:color="auto"/>
            </w:tcBorders>
          </w:tcPr>
          <w:p w14:paraId="68A369FB" w14:textId="77777777" w:rsidR="00887E3F" w:rsidRDefault="00887E3F" w:rsidP="003E3A88">
            <w:pPr>
              <w:spacing w:after="0" w:line="240" w:lineRule="auto"/>
              <w:rPr>
                <w:rFonts w:asciiTheme="minorHAnsi" w:hAnsiTheme="minorHAnsi" w:cstheme="minorHAnsi"/>
                <w:sz w:val="24"/>
                <w:szCs w:val="24"/>
              </w:rPr>
            </w:pPr>
          </w:p>
          <w:p w14:paraId="0D2799F1" w14:textId="3CC4E574" w:rsidR="00FC0D1C" w:rsidRPr="003129C4" w:rsidRDefault="00FC0D1C" w:rsidP="003E3A88">
            <w:pPr>
              <w:spacing w:after="0" w:line="240" w:lineRule="auto"/>
              <w:rPr>
                <w:rFonts w:asciiTheme="minorHAnsi" w:hAnsiTheme="minorHAnsi" w:cstheme="minorHAnsi"/>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3496ECB" w14:textId="77777777" w:rsidR="00887E3F" w:rsidRPr="003129C4" w:rsidRDefault="00887E3F" w:rsidP="003E3A88">
            <w:pPr>
              <w:spacing w:after="0" w:line="240" w:lineRule="auto"/>
              <w:rPr>
                <w:rFonts w:asciiTheme="minorHAnsi" w:hAnsiTheme="minorHAnsi" w:cstheme="minorHAnsi"/>
                <w:sz w:val="24"/>
                <w:szCs w:val="24"/>
              </w:rPr>
            </w:pPr>
          </w:p>
        </w:tc>
      </w:tr>
    </w:tbl>
    <w:p w14:paraId="00BCE738" w14:textId="77777777" w:rsidR="00887E3F" w:rsidRPr="003129C4" w:rsidRDefault="00887E3F" w:rsidP="00A33A33">
      <w:pPr>
        <w:spacing w:after="0" w:line="240" w:lineRule="auto"/>
        <w:ind w:left="-851"/>
        <w:rPr>
          <w:rFonts w:asciiTheme="minorHAnsi" w:hAnsiTheme="minorHAnsi" w:cstheme="minorHAnsi"/>
          <w:b/>
          <w:sz w:val="24"/>
          <w:szCs w:val="24"/>
        </w:rPr>
      </w:pPr>
    </w:p>
    <w:p w14:paraId="770504FE" w14:textId="77777777" w:rsidR="00887E3F" w:rsidRPr="003129C4" w:rsidRDefault="00887E3F" w:rsidP="00A33A33">
      <w:pPr>
        <w:pBdr>
          <w:bottom w:val="single" w:sz="6" w:space="1" w:color="auto"/>
        </w:pBdr>
        <w:spacing w:after="0" w:line="240" w:lineRule="auto"/>
        <w:ind w:left="-851"/>
        <w:rPr>
          <w:rFonts w:asciiTheme="minorHAnsi" w:hAnsiTheme="minorHAnsi" w:cstheme="minorHAnsi"/>
          <w:b/>
          <w:sz w:val="24"/>
          <w:szCs w:val="24"/>
        </w:rPr>
      </w:pPr>
    </w:p>
    <w:p w14:paraId="3B30AE3C" w14:textId="77777777" w:rsidR="00977A27" w:rsidRPr="003129C4" w:rsidRDefault="00977A27" w:rsidP="00A33A33">
      <w:pPr>
        <w:spacing w:after="0" w:line="240" w:lineRule="auto"/>
        <w:ind w:left="-851"/>
        <w:rPr>
          <w:rFonts w:asciiTheme="minorHAnsi" w:hAnsiTheme="minorHAnsi" w:cstheme="minorHAnsi"/>
          <w:b/>
          <w:sz w:val="24"/>
          <w:szCs w:val="24"/>
        </w:rPr>
      </w:pPr>
    </w:p>
    <w:p w14:paraId="4127F597" w14:textId="507BE7D0" w:rsidR="00A33A33" w:rsidRPr="003129C4" w:rsidRDefault="00A33A33" w:rsidP="00A33A33">
      <w:pPr>
        <w:spacing w:after="0" w:line="240" w:lineRule="auto"/>
        <w:ind w:left="-851"/>
        <w:rPr>
          <w:rFonts w:asciiTheme="minorHAnsi" w:hAnsiTheme="minorHAnsi" w:cstheme="minorHAnsi"/>
          <w:b/>
          <w:sz w:val="24"/>
          <w:szCs w:val="24"/>
        </w:rPr>
      </w:pPr>
      <w:r w:rsidRPr="003129C4">
        <w:rPr>
          <w:rFonts w:asciiTheme="minorHAnsi" w:hAnsiTheme="minorHAnsi" w:cstheme="minorHAnsi"/>
          <w:b/>
          <w:sz w:val="24"/>
          <w:szCs w:val="24"/>
        </w:rPr>
        <w:t xml:space="preserve">Section 2: </w:t>
      </w:r>
      <w:r w:rsidR="00977A27" w:rsidRPr="003129C4">
        <w:rPr>
          <w:rFonts w:asciiTheme="minorHAnsi" w:hAnsiTheme="minorHAnsi" w:cstheme="minorHAnsi"/>
          <w:b/>
          <w:sz w:val="24"/>
          <w:szCs w:val="24"/>
        </w:rPr>
        <w:t>Brief synopsis of case</w:t>
      </w:r>
    </w:p>
    <w:p w14:paraId="35057A32" w14:textId="77777777" w:rsidR="00A33A33" w:rsidRPr="003129C4" w:rsidRDefault="00A33A33" w:rsidP="00A33A33">
      <w:pPr>
        <w:spacing w:after="0" w:line="240" w:lineRule="auto"/>
        <w:ind w:left="-851"/>
        <w:rPr>
          <w:rFonts w:asciiTheme="minorHAnsi" w:hAnsiTheme="minorHAnsi" w:cstheme="minorHAnsi"/>
          <w:b/>
          <w:sz w:val="24"/>
          <w:szCs w:val="24"/>
        </w:rPr>
      </w:pPr>
    </w:p>
    <w:p w14:paraId="6AAF382B" w14:textId="30547735" w:rsidR="00A33A33" w:rsidRPr="003129C4" w:rsidRDefault="00A33A33" w:rsidP="00A33A33">
      <w:pPr>
        <w:spacing w:after="0" w:line="240" w:lineRule="auto"/>
        <w:ind w:left="-851" w:right="-23"/>
        <w:jc w:val="both"/>
        <w:rPr>
          <w:rFonts w:asciiTheme="minorHAnsi" w:hAnsiTheme="minorHAnsi" w:cstheme="minorHAnsi"/>
          <w:i/>
          <w:sz w:val="24"/>
          <w:szCs w:val="24"/>
        </w:rPr>
      </w:pPr>
      <w:r w:rsidRPr="003129C4">
        <w:rPr>
          <w:rFonts w:asciiTheme="minorHAnsi" w:hAnsiTheme="minorHAnsi" w:cstheme="minorHAnsi"/>
          <w:i/>
          <w:sz w:val="24"/>
          <w:szCs w:val="24"/>
        </w:rPr>
        <w:t xml:space="preserve">PLEASE NOTE: The information you provide will be used to help establish whether the case meets the criteria for a </w:t>
      </w:r>
      <w:r w:rsidR="00F41835">
        <w:rPr>
          <w:rFonts w:asciiTheme="minorHAnsi" w:hAnsiTheme="minorHAnsi" w:cstheme="minorHAnsi"/>
          <w:i/>
          <w:sz w:val="24"/>
          <w:szCs w:val="24"/>
        </w:rPr>
        <w:t>line-of-sight consideration</w:t>
      </w:r>
      <w:r w:rsidR="00872CA1">
        <w:rPr>
          <w:rFonts w:asciiTheme="minorHAnsi" w:hAnsiTheme="minorHAnsi" w:cstheme="minorHAnsi"/>
          <w:i/>
          <w:sz w:val="24"/>
          <w:szCs w:val="24"/>
        </w:rPr>
        <w:t xml:space="preserve">.  Please only use lower case, do not </w:t>
      </w:r>
      <w:r w:rsidR="00236F61">
        <w:rPr>
          <w:rFonts w:asciiTheme="minorHAnsi" w:hAnsiTheme="minorHAnsi" w:cstheme="minorHAnsi"/>
          <w:i/>
          <w:sz w:val="24"/>
          <w:szCs w:val="24"/>
        </w:rPr>
        <w:t>use capitals for whole words</w:t>
      </w:r>
    </w:p>
    <w:p w14:paraId="3C3B11D5" w14:textId="314C5FA9" w:rsidR="00A33A33" w:rsidRPr="00C85819" w:rsidRDefault="00A33A33" w:rsidP="00C85819">
      <w:pPr>
        <w:spacing w:after="0" w:line="240" w:lineRule="auto"/>
        <w:ind w:left="-851" w:right="-23"/>
        <w:jc w:val="both"/>
        <w:rPr>
          <w:rFonts w:asciiTheme="minorHAnsi" w:hAnsiTheme="minorHAnsi" w:cstheme="minorHAnsi"/>
          <w:b/>
          <w:bCs/>
          <w:iCs/>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32401A" w:rsidRPr="003129C4" w14:paraId="770C5F02" w14:textId="77777777" w:rsidTr="0032401A">
        <w:trPr>
          <w:trHeight w:val="421"/>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27FEDE63" w14:textId="77777777" w:rsidR="0032401A" w:rsidRDefault="00C85819" w:rsidP="002A4642">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2.</w:t>
            </w:r>
            <w:r w:rsidR="00FC0D1C">
              <w:rPr>
                <w:rFonts w:asciiTheme="minorHAnsi" w:hAnsiTheme="minorHAnsi" w:cstheme="minorHAnsi"/>
                <w:b/>
                <w:sz w:val="24"/>
                <w:szCs w:val="24"/>
              </w:rPr>
              <w:t>1</w:t>
            </w:r>
            <w:r>
              <w:rPr>
                <w:rFonts w:asciiTheme="minorHAnsi" w:hAnsiTheme="minorHAnsi" w:cstheme="minorHAnsi"/>
                <w:b/>
                <w:sz w:val="24"/>
                <w:szCs w:val="24"/>
              </w:rPr>
              <w:t xml:space="preserve"> </w:t>
            </w:r>
            <w:r w:rsidR="00A33A33" w:rsidRPr="003129C4">
              <w:rPr>
                <w:rFonts w:asciiTheme="minorHAnsi" w:hAnsiTheme="minorHAnsi" w:cstheme="minorHAnsi"/>
                <w:b/>
                <w:sz w:val="24"/>
                <w:szCs w:val="24"/>
              </w:rPr>
              <w:t xml:space="preserve">Please provide a brief outline of the child and family circumstances </w:t>
            </w:r>
          </w:p>
          <w:p w14:paraId="0D906200" w14:textId="6B05EC3D" w:rsidR="00146A10" w:rsidRPr="00146A10" w:rsidRDefault="00146A10" w:rsidP="002A4642">
            <w:pPr>
              <w:spacing w:after="0" w:line="240" w:lineRule="auto"/>
              <w:jc w:val="both"/>
              <w:rPr>
                <w:rFonts w:asciiTheme="minorHAnsi" w:hAnsiTheme="minorHAnsi" w:cstheme="minorHAnsi"/>
                <w:bCs/>
                <w:i/>
                <w:iCs/>
                <w:sz w:val="24"/>
                <w:szCs w:val="24"/>
              </w:rPr>
            </w:pPr>
            <w:r w:rsidRPr="00104B72">
              <w:rPr>
                <w:rFonts w:asciiTheme="minorHAnsi" w:hAnsiTheme="minorHAnsi" w:cstheme="minorHAnsi"/>
                <w:bCs/>
                <w:i/>
                <w:iCs/>
                <w:color w:val="000000" w:themeColor="text1"/>
                <w:sz w:val="24"/>
                <w:szCs w:val="24"/>
              </w:rPr>
              <w:t>(</w:t>
            </w:r>
            <w:r w:rsidR="00FE6FC2" w:rsidRPr="00104B72">
              <w:rPr>
                <w:rFonts w:asciiTheme="minorHAnsi" w:hAnsiTheme="minorHAnsi" w:cstheme="minorHAnsi"/>
                <w:bCs/>
                <w:i/>
                <w:iCs/>
                <w:color w:val="000000" w:themeColor="text1"/>
                <w:sz w:val="24"/>
                <w:szCs w:val="24"/>
              </w:rPr>
              <w:t>P</w:t>
            </w:r>
            <w:r w:rsidRPr="00104B72">
              <w:rPr>
                <w:rFonts w:asciiTheme="minorHAnsi" w:hAnsiTheme="minorHAnsi" w:cstheme="minorHAnsi"/>
                <w:bCs/>
                <w:i/>
                <w:iCs/>
                <w:color w:val="000000" w:themeColor="text1"/>
                <w:sz w:val="24"/>
                <w:szCs w:val="24"/>
              </w:rPr>
              <w:t xml:space="preserve">lease include the child/children’s </w:t>
            </w:r>
            <w:r w:rsidR="00FE6FC2" w:rsidRPr="00104B72">
              <w:rPr>
                <w:rFonts w:asciiTheme="minorHAnsi" w:hAnsiTheme="minorHAnsi" w:cstheme="minorHAnsi"/>
                <w:bCs/>
                <w:i/>
                <w:iCs/>
                <w:color w:val="000000" w:themeColor="text1"/>
                <w:sz w:val="24"/>
                <w:szCs w:val="24"/>
              </w:rPr>
              <w:t xml:space="preserve">lived </w:t>
            </w:r>
            <w:r w:rsidRPr="00104B72">
              <w:rPr>
                <w:rFonts w:asciiTheme="minorHAnsi" w:hAnsiTheme="minorHAnsi" w:cstheme="minorHAnsi"/>
                <w:bCs/>
                <w:i/>
                <w:iCs/>
                <w:color w:val="000000" w:themeColor="text1"/>
                <w:sz w:val="24"/>
                <w:szCs w:val="24"/>
              </w:rPr>
              <w:t>experience within the family</w:t>
            </w:r>
            <w:r w:rsidR="002577CA" w:rsidRPr="00104B72">
              <w:rPr>
                <w:rFonts w:asciiTheme="minorHAnsi" w:hAnsiTheme="minorHAnsi" w:cstheme="minorHAnsi"/>
                <w:bCs/>
                <w:i/>
                <w:iCs/>
                <w:color w:val="000000" w:themeColor="text1"/>
                <w:sz w:val="24"/>
                <w:szCs w:val="24"/>
              </w:rPr>
              <w:t xml:space="preserve"> and provide an analysis of what impact this has had</w:t>
            </w:r>
            <w:r w:rsidRPr="00104B72">
              <w:rPr>
                <w:rFonts w:asciiTheme="minorHAnsi" w:hAnsiTheme="minorHAnsi" w:cstheme="minorHAnsi"/>
                <w:bCs/>
                <w:i/>
                <w:iCs/>
                <w:color w:val="000000" w:themeColor="text1"/>
                <w:sz w:val="24"/>
                <w:szCs w:val="24"/>
              </w:rPr>
              <w:t>)</w:t>
            </w:r>
          </w:p>
        </w:tc>
      </w:tr>
      <w:tr w:rsidR="0032401A" w:rsidRPr="003129C4" w14:paraId="6CE58B83" w14:textId="77777777" w:rsidTr="002A4642">
        <w:tc>
          <w:tcPr>
            <w:tcW w:w="10774" w:type="dxa"/>
            <w:tcBorders>
              <w:top w:val="single" w:sz="4" w:space="0" w:color="auto"/>
              <w:left w:val="single" w:sz="4" w:space="0" w:color="auto"/>
              <w:bottom w:val="single" w:sz="4" w:space="0" w:color="auto"/>
              <w:right w:val="single" w:sz="4" w:space="0" w:color="auto"/>
            </w:tcBorders>
          </w:tcPr>
          <w:p w14:paraId="30A5B4BB" w14:textId="77777777" w:rsidR="0032401A" w:rsidRPr="003129C4" w:rsidRDefault="0032401A" w:rsidP="002A4642">
            <w:pPr>
              <w:shd w:val="clear" w:color="auto" w:fill="FFFFFF"/>
              <w:spacing w:after="0" w:line="240" w:lineRule="auto"/>
              <w:jc w:val="both"/>
              <w:rPr>
                <w:rFonts w:asciiTheme="minorHAnsi" w:hAnsiTheme="minorHAnsi" w:cstheme="minorHAnsi"/>
                <w:sz w:val="24"/>
                <w:szCs w:val="24"/>
              </w:rPr>
            </w:pPr>
          </w:p>
          <w:p w14:paraId="60133E14" w14:textId="77777777" w:rsidR="0032401A" w:rsidRPr="003129C4" w:rsidRDefault="0032401A" w:rsidP="002A4642">
            <w:pPr>
              <w:shd w:val="clear" w:color="auto" w:fill="FFFFFF"/>
              <w:spacing w:after="0" w:line="240" w:lineRule="auto"/>
              <w:jc w:val="both"/>
              <w:rPr>
                <w:rFonts w:asciiTheme="minorHAnsi" w:hAnsiTheme="minorHAnsi" w:cstheme="minorHAnsi"/>
                <w:sz w:val="24"/>
                <w:szCs w:val="24"/>
              </w:rPr>
            </w:pPr>
          </w:p>
          <w:p w14:paraId="5D415E6E" w14:textId="77777777" w:rsidR="0032401A" w:rsidRPr="003129C4" w:rsidRDefault="0032401A" w:rsidP="002A4642">
            <w:pPr>
              <w:shd w:val="clear" w:color="auto" w:fill="FFFFFF"/>
              <w:spacing w:after="0" w:line="240" w:lineRule="auto"/>
              <w:jc w:val="both"/>
              <w:rPr>
                <w:rFonts w:asciiTheme="minorHAnsi" w:hAnsiTheme="minorHAnsi" w:cstheme="minorHAnsi"/>
                <w:sz w:val="24"/>
                <w:szCs w:val="24"/>
              </w:rPr>
            </w:pPr>
          </w:p>
          <w:p w14:paraId="2FD081A5" w14:textId="77777777" w:rsidR="0032401A" w:rsidRPr="003129C4" w:rsidRDefault="0032401A" w:rsidP="002A4642">
            <w:pPr>
              <w:shd w:val="clear" w:color="auto" w:fill="FFFFFF"/>
              <w:spacing w:after="0" w:line="240" w:lineRule="auto"/>
              <w:jc w:val="both"/>
              <w:rPr>
                <w:rFonts w:asciiTheme="minorHAnsi" w:hAnsiTheme="minorHAnsi" w:cstheme="minorHAnsi"/>
                <w:sz w:val="24"/>
                <w:szCs w:val="24"/>
              </w:rPr>
            </w:pPr>
          </w:p>
          <w:p w14:paraId="6D0A6F0E" w14:textId="77777777" w:rsidR="0032401A" w:rsidRPr="003129C4" w:rsidRDefault="0032401A" w:rsidP="002A4642">
            <w:pPr>
              <w:shd w:val="clear" w:color="auto" w:fill="FFFFFF"/>
              <w:spacing w:after="0" w:line="240" w:lineRule="auto"/>
              <w:jc w:val="both"/>
              <w:rPr>
                <w:rFonts w:asciiTheme="minorHAnsi" w:hAnsiTheme="minorHAnsi" w:cstheme="minorHAnsi"/>
                <w:sz w:val="24"/>
                <w:szCs w:val="24"/>
              </w:rPr>
            </w:pPr>
          </w:p>
          <w:p w14:paraId="287D5AB7" w14:textId="77777777" w:rsidR="0032401A" w:rsidRPr="003129C4" w:rsidRDefault="0032401A" w:rsidP="002A4642">
            <w:pPr>
              <w:shd w:val="clear" w:color="auto" w:fill="FFFFFF"/>
              <w:spacing w:after="0" w:line="240" w:lineRule="auto"/>
              <w:jc w:val="both"/>
              <w:rPr>
                <w:rFonts w:asciiTheme="minorHAnsi" w:hAnsiTheme="minorHAnsi" w:cstheme="minorHAnsi"/>
                <w:sz w:val="24"/>
                <w:szCs w:val="24"/>
              </w:rPr>
            </w:pPr>
          </w:p>
          <w:p w14:paraId="6C0DEA61" w14:textId="77777777" w:rsidR="0032401A" w:rsidRPr="003129C4" w:rsidRDefault="0032401A" w:rsidP="002A4642">
            <w:pPr>
              <w:shd w:val="clear" w:color="auto" w:fill="FFFFFF"/>
              <w:spacing w:after="0" w:line="240" w:lineRule="auto"/>
              <w:jc w:val="both"/>
              <w:rPr>
                <w:rFonts w:asciiTheme="minorHAnsi" w:hAnsiTheme="minorHAnsi" w:cstheme="minorHAnsi"/>
                <w:sz w:val="24"/>
                <w:szCs w:val="24"/>
              </w:rPr>
            </w:pPr>
          </w:p>
        </w:tc>
      </w:tr>
    </w:tbl>
    <w:p w14:paraId="045B39D7" w14:textId="3AC6A41A" w:rsidR="00FF05D8" w:rsidRPr="003129C4" w:rsidRDefault="00FF05D8">
      <w:pPr>
        <w:rPr>
          <w:rFonts w:asciiTheme="minorHAnsi" w:hAnsiTheme="minorHAnsi" w:cstheme="minorHAnsi"/>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62F23" w:rsidRPr="003129C4" w14:paraId="3C6DDDB4" w14:textId="77777777" w:rsidTr="001F2B58">
        <w:trPr>
          <w:trHeight w:val="558"/>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44833F84" w14:textId="2D0357E1" w:rsidR="00DC3848" w:rsidRDefault="00FF05D8" w:rsidP="00D62F23">
            <w:pPr>
              <w:spacing w:after="0" w:line="240" w:lineRule="auto"/>
              <w:jc w:val="both"/>
              <w:rPr>
                <w:rFonts w:asciiTheme="minorHAnsi" w:hAnsiTheme="minorHAnsi" w:cstheme="minorHAnsi"/>
                <w:b/>
                <w:sz w:val="24"/>
                <w:szCs w:val="24"/>
              </w:rPr>
            </w:pPr>
            <w:bookmarkStart w:id="0" w:name="_Hlk61360820"/>
            <w:r w:rsidRPr="003129C4">
              <w:rPr>
                <w:rFonts w:asciiTheme="minorHAnsi" w:hAnsiTheme="minorHAnsi" w:cstheme="minorHAnsi"/>
                <w:b/>
                <w:bCs/>
                <w:sz w:val="24"/>
                <w:szCs w:val="24"/>
              </w:rPr>
              <w:t>2.</w:t>
            </w:r>
            <w:r w:rsidR="004A0AAD" w:rsidRPr="003129C4">
              <w:rPr>
                <w:rFonts w:asciiTheme="minorHAnsi" w:hAnsiTheme="minorHAnsi" w:cstheme="minorHAnsi"/>
                <w:b/>
                <w:bCs/>
                <w:sz w:val="24"/>
                <w:szCs w:val="24"/>
              </w:rPr>
              <w:t>2</w:t>
            </w:r>
            <w:r w:rsidRPr="003129C4">
              <w:rPr>
                <w:rFonts w:asciiTheme="minorHAnsi" w:hAnsiTheme="minorHAnsi" w:cstheme="minorHAnsi"/>
                <w:b/>
                <w:bCs/>
                <w:sz w:val="24"/>
                <w:szCs w:val="24"/>
              </w:rPr>
              <w:t xml:space="preserve"> </w:t>
            </w:r>
            <w:r w:rsidR="002C2E4E" w:rsidRPr="003129C4">
              <w:rPr>
                <w:rFonts w:asciiTheme="minorHAnsi" w:hAnsiTheme="minorHAnsi" w:cstheme="minorHAnsi"/>
                <w:b/>
                <w:sz w:val="24"/>
                <w:szCs w:val="24"/>
              </w:rPr>
              <w:t>Please provide brief details</w:t>
            </w:r>
            <w:r w:rsidR="00FC0D1C">
              <w:rPr>
                <w:rFonts w:asciiTheme="minorHAnsi" w:hAnsiTheme="minorHAnsi" w:cstheme="minorHAnsi"/>
                <w:b/>
                <w:sz w:val="24"/>
                <w:szCs w:val="24"/>
              </w:rPr>
              <w:t xml:space="preserve"> </w:t>
            </w:r>
            <w:r w:rsidR="00C85819" w:rsidRPr="003129C4">
              <w:rPr>
                <w:rFonts w:asciiTheme="minorHAnsi" w:hAnsiTheme="minorHAnsi" w:cstheme="minorHAnsi"/>
                <w:b/>
                <w:sz w:val="24"/>
                <w:szCs w:val="24"/>
              </w:rPr>
              <w:t xml:space="preserve">of </w:t>
            </w:r>
            <w:r w:rsidR="00AB4588">
              <w:rPr>
                <w:rFonts w:asciiTheme="minorHAnsi" w:hAnsiTheme="minorHAnsi" w:cstheme="minorHAnsi"/>
                <w:b/>
                <w:sz w:val="24"/>
                <w:szCs w:val="24"/>
              </w:rPr>
              <w:t xml:space="preserve">the </w:t>
            </w:r>
            <w:r w:rsidR="00C85819" w:rsidRPr="003129C4">
              <w:rPr>
                <w:rFonts w:asciiTheme="minorHAnsi" w:hAnsiTheme="minorHAnsi" w:cstheme="minorHAnsi"/>
                <w:b/>
                <w:sz w:val="24"/>
                <w:szCs w:val="24"/>
              </w:rPr>
              <w:t>concerns leading to a referral for line of sight</w:t>
            </w:r>
            <w:r w:rsidR="00C85819">
              <w:rPr>
                <w:rFonts w:asciiTheme="minorHAnsi" w:hAnsiTheme="minorHAnsi" w:cstheme="minorHAnsi"/>
                <w:b/>
                <w:sz w:val="24"/>
                <w:szCs w:val="24"/>
              </w:rPr>
              <w:t xml:space="preserve"> consideration</w:t>
            </w:r>
          </w:p>
          <w:p w14:paraId="4B133F3D" w14:textId="13C80140" w:rsidR="00146A10" w:rsidRPr="00146A10" w:rsidRDefault="00146A10" w:rsidP="00D62F23">
            <w:pPr>
              <w:spacing w:after="0" w:line="240" w:lineRule="auto"/>
              <w:jc w:val="both"/>
              <w:rPr>
                <w:rFonts w:asciiTheme="minorHAnsi" w:hAnsiTheme="minorHAnsi" w:cstheme="minorHAnsi"/>
                <w:i/>
                <w:iCs/>
                <w:sz w:val="24"/>
                <w:szCs w:val="24"/>
              </w:rPr>
            </w:pPr>
            <w:r w:rsidRPr="00104B72">
              <w:rPr>
                <w:rFonts w:asciiTheme="minorHAnsi" w:hAnsiTheme="minorHAnsi" w:cstheme="minorHAnsi"/>
                <w:i/>
                <w:iCs/>
                <w:color w:val="000000" w:themeColor="text1"/>
                <w:sz w:val="24"/>
                <w:szCs w:val="24"/>
              </w:rPr>
              <w:t>(</w:t>
            </w:r>
            <w:r w:rsidR="00FE6FC2" w:rsidRPr="00104B72">
              <w:rPr>
                <w:rFonts w:asciiTheme="minorHAnsi" w:hAnsiTheme="minorHAnsi" w:cstheme="minorHAnsi"/>
                <w:i/>
                <w:iCs/>
                <w:color w:val="000000" w:themeColor="text1"/>
                <w:sz w:val="24"/>
                <w:szCs w:val="24"/>
              </w:rPr>
              <w:t>P</w:t>
            </w:r>
            <w:r w:rsidRPr="00104B72">
              <w:rPr>
                <w:rFonts w:asciiTheme="minorHAnsi" w:hAnsiTheme="minorHAnsi" w:cstheme="minorHAnsi"/>
                <w:i/>
                <w:iCs/>
                <w:color w:val="000000" w:themeColor="text1"/>
                <w:sz w:val="24"/>
                <w:szCs w:val="24"/>
              </w:rPr>
              <w:t xml:space="preserve">lease include analysis of how agencies worked in partnership and where there may have been missed opportunities to </w:t>
            </w:r>
            <w:r w:rsidR="002577CA" w:rsidRPr="00104B72">
              <w:rPr>
                <w:rFonts w:asciiTheme="minorHAnsi" w:hAnsiTheme="minorHAnsi" w:cstheme="minorHAnsi"/>
                <w:i/>
                <w:iCs/>
                <w:color w:val="000000" w:themeColor="text1"/>
                <w:sz w:val="24"/>
                <w:szCs w:val="24"/>
              </w:rPr>
              <w:t xml:space="preserve">work in partnership and effectively </w:t>
            </w:r>
            <w:r w:rsidRPr="00104B72">
              <w:rPr>
                <w:rFonts w:asciiTheme="minorHAnsi" w:hAnsiTheme="minorHAnsi" w:cstheme="minorHAnsi"/>
                <w:i/>
                <w:iCs/>
                <w:color w:val="000000" w:themeColor="text1"/>
                <w:sz w:val="24"/>
                <w:szCs w:val="24"/>
              </w:rPr>
              <w:t>safeguard</w:t>
            </w:r>
            <w:r w:rsidR="002577CA" w:rsidRPr="00104B72">
              <w:rPr>
                <w:rFonts w:asciiTheme="minorHAnsi" w:hAnsiTheme="minorHAnsi" w:cstheme="minorHAnsi"/>
                <w:i/>
                <w:iCs/>
                <w:color w:val="000000" w:themeColor="text1"/>
                <w:sz w:val="24"/>
                <w:szCs w:val="24"/>
              </w:rPr>
              <w:t>. W</w:t>
            </w:r>
            <w:r w:rsidRPr="00104B72">
              <w:rPr>
                <w:rFonts w:asciiTheme="minorHAnsi" w:hAnsiTheme="minorHAnsi" w:cstheme="minorHAnsi"/>
                <w:i/>
                <w:iCs/>
                <w:color w:val="000000" w:themeColor="text1"/>
                <w:sz w:val="24"/>
                <w:szCs w:val="24"/>
              </w:rPr>
              <w:t xml:space="preserve">hat </w:t>
            </w:r>
            <w:r w:rsidR="002577CA" w:rsidRPr="00104B72">
              <w:rPr>
                <w:rFonts w:asciiTheme="minorHAnsi" w:hAnsiTheme="minorHAnsi" w:cstheme="minorHAnsi"/>
                <w:i/>
                <w:iCs/>
                <w:color w:val="000000" w:themeColor="text1"/>
                <w:sz w:val="24"/>
                <w:szCs w:val="24"/>
              </w:rPr>
              <w:t xml:space="preserve">was </w:t>
            </w:r>
            <w:r w:rsidRPr="00104B72">
              <w:rPr>
                <w:rFonts w:asciiTheme="minorHAnsi" w:hAnsiTheme="minorHAnsi" w:cstheme="minorHAnsi"/>
                <w:i/>
                <w:iCs/>
                <w:color w:val="000000" w:themeColor="text1"/>
                <w:sz w:val="24"/>
                <w:szCs w:val="24"/>
              </w:rPr>
              <w:t xml:space="preserve">the impact of this was on the </w:t>
            </w:r>
            <w:r w:rsidR="00FE6FC2" w:rsidRPr="00104B72">
              <w:rPr>
                <w:rFonts w:asciiTheme="minorHAnsi" w:hAnsiTheme="minorHAnsi" w:cstheme="minorHAnsi"/>
                <w:i/>
                <w:iCs/>
                <w:color w:val="000000" w:themeColor="text1"/>
                <w:sz w:val="24"/>
                <w:szCs w:val="24"/>
              </w:rPr>
              <w:t>child?</w:t>
            </w:r>
            <w:r w:rsidR="0063515E" w:rsidRPr="00104B72">
              <w:rPr>
                <w:rFonts w:asciiTheme="minorHAnsi" w:hAnsiTheme="minorHAnsi" w:cstheme="minorHAnsi"/>
                <w:i/>
                <w:iCs/>
                <w:color w:val="000000" w:themeColor="text1"/>
                <w:sz w:val="24"/>
                <w:szCs w:val="24"/>
              </w:rPr>
              <w:t xml:space="preserve"> You may also</w:t>
            </w:r>
            <w:r w:rsidR="00DF78A3" w:rsidRPr="00104B72">
              <w:rPr>
                <w:rFonts w:asciiTheme="minorHAnsi" w:hAnsiTheme="minorHAnsi" w:cstheme="minorHAnsi"/>
                <w:i/>
                <w:iCs/>
                <w:color w:val="000000" w:themeColor="text1"/>
                <w:sz w:val="24"/>
                <w:szCs w:val="24"/>
              </w:rPr>
              <w:t xml:space="preserve"> want to include where the voice of the child was heard and acted upon or where the voice of the child was not considered</w:t>
            </w:r>
            <w:r w:rsidRPr="00104B72">
              <w:rPr>
                <w:rFonts w:asciiTheme="minorHAnsi" w:hAnsiTheme="minorHAnsi" w:cstheme="minorHAnsi"/>
                <w:i/>
                <w:iCs/>
                <w:color w:val="000000" w:themeColor="text1"/>
                <w:sz w:val="24"/>
                <w:szCs w:val="24"/>
              </w:rPr>
              <w:t>)</w:t>
            </w:r>
          </w:p>
        </w:tc>
      </w:tr>
      <w:tr w:rsidR="00D62F23" w:rsidRPr="003129C4" w14:paraId="50C097C5" w14:textId="77777777" w:rsidTr="00443C35">
        <w:tc>
          <w:tcPr>
            <w:tcW w:w="10774" w:type="dxa"/>
            <w:tcBorders>
              <w:top w:val="single" w:sz="4" w:space="0" w:color="auto"/>
              <w:left w:val="single" w:sz="4" w:space="0" w:color="auto"/>
              <w:bottom w:val="single" w:sz="4" w:space="0" w:color="auto"/>
              <w:right w:val="single" w:sz="4" w:space="0" w:color="auto"/>
            </w:tcBorders>
          </w:tcPr>
          <w:p w14:paraId="5DDF145C" w14:textId="77777777" w:rsidR="00DC3848" w:rsidRPr="003129C4" w:rsidRDefault="00DC3848" w:rsidP="00D62F23">
            <w:pPr>
              <w:shd w:val="clear" w:color="auto" w:fill="FFFFFF"/>
              <w:spacing w:after="0" w:line="240" w:lineRule="auto"/>
              <w:jc w:val="both"/>
              <w:rPr>
                <w:rFonts w:asciiTheme="minorHAnsi" w:hAnsiTheme="minorHAnsi" w:cstheme="minorHAnsi"/>
                <w:sz w:val="24"/>
                <w:szCs w:val="24"/>
              </w:rPr>
            </w:pPr>
          </w:p>
          <w:p w14:paraId="2E08A631" w14:textId="07DCA327" w:rsidR="00A848C2" w:rsidRDefault="00A848C2" w:rsidP="00D62F23">
            <w:pPr>
              <w:shd w:val="clear" w:color="auto" w:fill="FFFFFF"/>
              <w:spacing w:after="0" w:line="240" w:lineRule="auto"/>
              <w:jc w:val="both"/>
              <w:rPr>
                <w:rFonts w:asciiTheme="minorHAnsi" w:hAnsiTheme="minorHAnsi" w:cstheme="minorHAnsi"/>
                <w:sz w:val="24"/>
                <w:szCs w:val="24"/>
              </w:rPr>
            </w:pPr>
          </w:p>
          <w:p w14:paraId="366BB2FC" w14:textId="5CBE40A4" w:rsidR="00C85819" w:rsidRDefault="00C85819" w:rsidP="00D62F23">
            <w:pPr>
              <w:shd w:val="clear" w:color="auto" w:fill="FFFFFF"/>
              <w:spacing w:after="0" w:line="240" w:lineRule="auto"/>
              <w:jc w:val="both"/>
              <w:rPr>
                <w:rFonts w:asciiTheme="minorHAnsi" w:hAnsiTheme="minorHAnsi" w:cstheme="minorHAnsi"/>
                <w:sz w:val="24"/>
                <w:szCs w:val="24"/>
              </w:rPr>
            </w:pPr>
          </w:p>
          <w:p w14:paraId="09C2BE48" w14:textId="0F0A7673" w:rsidR="00C85819" w:rsidRDefault="00C85819" w:rsidP="00D62F23">
            <w:pPr>
              <w:shd w:val="clear" w:color="auto" w:fill="FFFFFF"/>
              <w:spacing w:after="0" w:line="240" w:lineRule="auto"/>
              <w:jc w:val="both"/>
              <w:rPr>
                <w:rFonts w:asciiTheme="minorHAnsi" w:hAnsiTheme="minorHAnsi" w:cstheme="minorHAnsi"/>
                <w:sz w:val="24"/>
                <w:szCs w:val="24"/>
              </w:rPr>
            </w:pPr>
          </w:p>
          <w:p w14:paraId="1F6EC649" w14:textId="77B9B44F" w:rsidR="00C85819" w:rsidRDefault="00C85819" w:rsidP="00D62F23">
            <w:pPr>
              <w:shd w:val="clear" w:color="auto" w:fill="FFFFFF"/>
              <w:spacing w:after="0" w:line="240" w:lineRule="auto"/>
              <w:jc w:val="both"/>
              <w:rPr>
                <w:rFonts w:asciiTheme="minorHAnsi" w:hAnsiTheme="minorHAnsi" w:cstheme="minorHAnsi"/>
                <w:sz w:val="24"/>
                <w:szCs w:val="24"/>
              </w:rPr>
            </w:pPr>
          </w:p>
          <w:p w14:paraId="1CDC76A7" w14:textId="77777777" w:rsidR="00A848C2" w:rsidRPr="003129C4" w:rsidRDefault="00A848C2" w:rsidP="00D62F23">
            <w:pPr>
              <w:shd w:val="clear" w:color="auto" w:fill="FFFFFF"/>
              <w:spacing w:after="0" w:line="240" w:lineRule="auto"/>
              <w:jc w:val="both"/>
              <w:rPr>
                <w:rFonts w:asciiTheme="minorHAnsi" w:hAnsiTheme="minorHAnsi" w:cstheme="minorHAnsi"/>
                <w:sz w:val="24"/>
                <w:szCs w:val="24"/>
              </w:rPr>
            </w:pPr>
          </w:p>
        </w:tc>
      </w:tr>
      <w:bookmarkEnd w:id="0"/>
    </w:tbl>
    <w:p w14:paraId="078B35C3" w14:textId="77777777" w:rsidR="00A848C2" w:rsidRPr="003129C4" w:rsidRDefault="00A848C2" w:rsidP="00D62F23">
      <w:pPr>
        <w:spacing w:after="0" w:line="240" w:lineRule="auto"/>
        <w:rPr>
          <w:rFonts w:asciiTheme="minorHAnsi" w:hAnsiTheme="minorHAnsi" w:cstheme="minorHAnsi"/>
          <w:b/>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C85819" w:rsidRPr="003129C4" w14:paraId="58A93C9D" w14:textId="77777777" w:rsidTr="000973DA">
        <w:trPr>
          <w:trHeight w:val="558"/>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4F5CF025" w14:textId="77777777" w:rsidR="00C85819" w:rsidRDefault="00C85819" w:rsidP="000973DA">
            <w:pPr>
              <w:spacing w:after="0" w:line="240" w:lineRule="auto"/>
              <w:jc w:val="both"/>
              <w:rPr>
                <w:rFonts w:asciiTheme="minorHAnsi" w:hAnsiTheme="minorHAnsi" w:cstheme="minorHAnsi"/>
                <w:b/>
                <w:sz w:val="24"/>
                <w:szCs w:val="24"/>
              </w:rPr>
            </w:pPr>
            <w:r w:rsidRPr="003129C4">
              <w:rPr>
                <w:rFonts w:asciiTheme="minorHAnsi" w:hAnsiTheme="minorHAnsi" w:cstheme="minorHAnsi"/>
                <w:b/>
                <w:bCs/>
                <w:sz w:val="24"/>
                <w:szCs w:val="24"/>
              </w:rPr>
              <w:t>2.</w:t>
            </w:r>
            <w:r>
              <w:rPr>
                <w:rFonts w:asciiTheme="minorHAnsi" w:hAnsiTheme="minorHAnsi" w:cstheme="minorHAnsi"/>
                <w:b/>
                <w:bCs/>
                <w:sz w:val="24"/>
                <w:szCs w:val="24"/>
              </w:rPr>
              <w:t>3</w:t>
            </w:r>
            <w:r w:rsidRPr="003129C4">
              <w:rPr>
                <w:rFonts w:asciiTheme="minorHAnsi" w:hAnsiTheme="minorHAnsi" w:cstheme="minorHAnsi"/>
                <w:b/>
                <w:bCs/>
                <w:sz w:val="24"/>
                <w:szCs w:val="24"/>
              </w:rPr>
              <w:t xml:space="preserve"> </w:t>
            </w:r>
            <w:r w:rsidRPr="003129C4">
              <w:rPr>
                <w:rFonts w:asciiTheme="minorHAnsi" w:hAnsiTheme="minorHAnsi" w:cstheme="minorHAnsi"/>
                <w:b/>
                <w:sz w:val="24"/>
                <w:szCs w:val="24"/>
              </w:rPr>
              <w:t xml:space="preserve">Please provide details </w:t>
            </w:r>
            <w:r>
              <w:rPr>
                <w:rFonts w:asciiTheme="minorHAnsi" w:hAnsiTheme="minorHAnsi" w:cstheme="minorHAnsi"/>
                <w:b/>
                <w:sz w:val="24"/>
                <w:szCs w:val="24"/>
              </w:rPr>
              <w:t xml:space="preserve">of whether the safeguarding escalation procedure has been used by your organisation in respect of this case and the outcome </w:t>
            </w:r>
          </w:p>
          <w:p w14:paraId="07F838D7" w14:textId="49D97C2F" w:rsidR="002577CA" w:rsidRPr="003129C4" w:rsidRDefault="002577CA" w:rsidP="000973DA">
            <w:pPr>
              <w:spacing w:after="0" w:line="240" w:lineRule="auto"/>
              <w:jc w:val="both"/>
              <w:rPr>
                <w:rFonts w:asciiTheme="minorHAnsi" w:hAnsiTheme="minorHAnsi" w:cstheme="minorHAnsi"/>
                <w:sz w:val="24"/>
                <w:szCs w:val="24"/>
              </w:rPr>
            </w:pPr>
            <w:r w:rsidRPr="00104B72">
              <w:rPr>
                <w:rFonts w:asciiTheme="minorHAnsi" w:hAnsiTheme="minorHAnsi" w:cstheme="minorHAnsi"/>
                <w:bCs/>
                <w:i/>
                <w:iCs/>
                <w:color w:val="000000" w:themeColor="text1"/>
                <w:sz w:val="24"/>
                <w:szCs w:val="24"/>
              </w:rPr>
              <w:t>(</w:t>
            </w:r>
            <w:r w:rsidR="00FE6FC2" w:rsidRPr="00104B72">
              <w:rPr>
                <w:rFonts w:asciiTheme="minorHAnsi" w:hAnsiTheme="minorHAnsi" w:cstheme="minorHAnsi"/>
                <w:bCs/>
                <w:i/>
                <w:iCs/>
                <w:color w:val="000000" w:themeColor="text1"/>
                <w:sz w:val="24"/>
                <w:szCs w:val="24"/>
              </w:rPr>
              <w:t>P</w:t>
            </w:r>
            <w:r w:rsidRPr="00104B72">
              <w:rPr>
                <w:rFonts w:asciiTheme="minorHAnsi" w:hAnsiTheme="minorHAnsi" w:cstheme="minorHAnsi"/>
                <w:bCs/>
                <w:i/>
                <w:iCs/>
                <w:color w:val="000000" w:themeColor="text1"/>
                <w:sz w:val="24"/>
                <w:szCs w:val="24"/>
              </w:rPr>
              <w:t>lease include any challenges that were encountered by professionals in being able to use the escalation procedure effectively or when it was successful)</w:t>
            </w:r>
          </w:p>
        </w:tc>
      </w:tr>
      <w:tr w:rsidR="00C85819" w:rsidRPr="003129C4" w14:paraId="31918202" w14:textId="77777777" w:rsidTr="0056174F">
        <w:trPr>
          <w:trHeight w:val="1666"/>
        </w:trPr>
        <w:tc>
          <w:tcPr>
            <w:tcW w:w="10774" w:type="dxa"/>
            <w:tcBorders>
              <w:top w:val="single" w:sz="4" w:space="0" w:color="auto"/>
              <w:left w:val="single" w:sz="4" w:space="0" w:color="auto"/>
              <w:bottom w:val="single" w:sz="4" w:space="0" w:color="auto"/>
              <w:right w:val="single" w:sz="4" w:space="0" w:color="auto"/>
            </w:tcBorders>
          </w:tcPr>
          <w:p w14:paraId="6F8728D3" w14:textId="77777777" w:rsidR="00C85819" w:rsidRPr="003129C4" w:rsidRDefault="00C85819" w:rsidP="000973DA">
            <w:pPr>
              <w:shd w:val="clear" w:color="auto" w:fill="FFFFFF"/>
              <w:spacing w:after="0" w:line="240" w:lineRule="auto"/>
              <w:jc w:val="both"/>
              <w:rPr>
                <w:rFonts w:asciiTheme="minorHAnsi" w:hAnsiTheme="minorHAnsi" w:cstheme="minorHAnsi"/>
                <w:sz w:val="24"/>
                <w:szCs w:val="24"/>
              </w:rPr>
            </w:pPr>
          </w:p>
          <w:p w14:paraId="2F362608" w14:textId="77777777" w:rsidR="00C85819" w:rsidRDefault="00C85819" w:rsidP="000973DA">
            <w:pPr>
              <w:shd w:val="clear" w:color="auto" w:fill="FFFFFF"/>
              <w:spacing w:after="0" w:line="240" w:lineRule="auto"/>
              <w:jc w:val="both"/>
              <w:rPr>
                <w:rFonts w:asciiTheme="minorHAnsi" w:hAnsiTheme="minorHAnsi" w:cstheme="minorHAnsi"/>
                <w:sz w:val="24"/>
                <w:szCs w:val="24"/>
              </w:rPr>
            </w:pPr>
          </w:p>
          <w:p w14:paraId="4B5DD2A7" w14:textId="77777777" w:rsidR="00C85819" w:rsidRDefault="00C85819" w:rsidP="000973DA">
            <w:pPr>
              <w:shd w:val="clear" w:color="auto" w:fill="FFFFFF"/>
              <w:spacing w:after="0" w:line="240" w:lineRule="auto"/>
              <w:jc w:val="both"/>
              <w:rPr>
                <w:rFonts w:asciiTheme="minorHAnsi" w:hAnsiTheme="minorHAnsi" w:cstheme="minorHAnsi"/>
                <w:sz w:val="24"/>
                <w:szCs w:val="24"/>
              </w:rPr>
            </w:pPr>
          </w:p>
          <w:p w14:paraId="69673106" w14:textId="77777777" w:rsidR="00C85819" w:rsidRDefault="00C85819" w:rsidP="000973DA">
            <w:pPr>
              <w:shd w:val="clear" w:color="auto" w:fill="FFFFFF"/>
              <w:spacing w:after="0" w:line="240" w:lineRule="auto"/>
              <w:jc w:val="both"/>
              <w:rPr>
                <w:rFonts w:asciiTheme="minorHAnsi" w:hAnsiTheme="minorHAnsi" w:cstheme="minorHAnsi"/>
                <w:sz w:val="24"/>
                <w:szCs w:val="24"/>
              </w:rPr>
            </w:pPr>
          </w:p>
          <w:p w14:paraId="3E7BE1C8" w14:textId="77777777" w:rsidR="00C85819" w:rsidRPr="003129C4" w:rsidRDefault="00C85819" w:rsidP="000973DA">
            <w:pPr>
              <w:shd w:val="clear" w:color="auto" w:fill="FFFFFF"/>
              <w:spacing w:after="0" w:line="240" w:lineRule="auto"/>
              <w:jc w:val="both"/>
              <w:rPr>
                <w:rFonts w:asciiTheme="minorHAnsi" w:hAnsiTheme="minorHAnsi" w:cstheme="minorHAnsi"/>
                <w:sz w:val="24"/>
                <w:szCs w:val="24"/>
              </w:rPr>
            </w:pPr>
          </w:p>
        </w:tc>
      </w:tr>
    </w:tbl>
    <w:p w14:paraId="4257BCE2" w14:textId="3AF61028" w:rsidR="00C85819" w:rsidRDefault="00C85819" w:rsidP="00FF05D8">
      <w:pPr>
        <w:pBdr>
          <w:bottom w:val="single" w:sz="6" w:space="1" w:color="auto"/>
        </w:pBdr>
        <w:spacing w:after="0" w:line="240" w:lineRule="auto"/>
        <w:ind w:left="-567" w:hanging="284"/>
        <w:jc w:val="both"/>
        <w:rPr>
          <w:rFonts w:asciiTheme="minorHAnsi" w:hAnsiTheme="minorHAnsi" w:cstheme="minorHAnsi"/>
          <w:b/>
          <w:iCs/>
          <w:sz w:val="24"/>
          <w:szCs w:val="24"/>
        </w:rPr>
      </w:pPr>
    </w:p>
    <w:p w14:paraId="541492F8" w14:textId="77777777" w:rsidR="00C85819" w:rsidRDefault="00C85819" w:rsidP="00FF05D8">
      <w:pPr>
        <w:pBdr>
          <w:bottom w:val="single" w:sz="6" w:space="1" w:color="auto"/>
        </w:pBdr>
        <w:spacing w:after="0" w:line="240" w:lineRule="auto"/>
        <w:ind w:left="-567" w:hanging="284"/>
        <w:jc w:val="both"/>
        <w:rPr>
          <w:rFonts w:asciiTheme="minorHAnsi" w:hAnsiTheme="minorHAnsi" w:cstheme="minorHAnsi"/>
          <w:b/>
          <w:iCs/>
          <w:sz w:val="24"/>
          <w:szCs w:val="24"/>
        </w:rPr>
      </w:pPr>
    </w:p>
    <w:p w14:paraId="705ECEA2" w14:textId="6B1C1848" w:rsidR="00FF05D8" w:rsidRPr="003129C4" w:rsidRDefault="00FF05D8" w:rsidP="00FF05D8">
      <w:pPr>
        <w:spacing w:after="0" w:line="240" w:lineRule="auto"/>
        <w:ind w:left="-567" w:hanging="284"/>
        <w:jc w:val="both"/>
        <w:rPr>
          <w:rFonts w:asciiTheme="minorHAnsi" w:hAnsiTheme="minorHAnsi" w:cstheme="minorHAnsi"/>
          <w:b/>
          <w:iCs/>
          <w:sz w:val="24"/>
          <w:szCs w:val="24"/>
        </w:rPr>
      </w:pPr>
      <w:r w:rsidRPr="003129C4">
        <w:rPr>
          <w:rFonts w:asciiTheme="minorHAnsi" w:hAnsiTheme="minorHAnsi" w:cstheme="minorHAnsi"/>
          <w:b/>
          <w:iCs/>
          <w:sz w:val="24"/>
          <w:szCs w:val="24"/>
        </w:rPr>
        <w:t xml:space="preserve">Section </w:t>
      </w:r>
      <w:r w:rsidR="00887E3F" w:rsidRPr="003129C4">
        <w:rPr>
          <w:rFonts w:asciiTheme="minorHAnsi" w:hAnsiTheme="minorHAnsi" w:cstheme="minorHAnsi"/>
          <w:b/>
          <w:iCs/>
          <w:sz w:val="24"/>
          <w:szCs w:val="24"/>
        </w:rPr>
        <w:t>3</w:t>
      </w:r>
      <w:r w:rsidRPr="003129C4">
        <w:rPr>
          <w:rFonts w:asciiTheme="minorHAnsi" w:hAnsiTheme="minorHAnsi" w:cstheme="minorHAnsi"/>
          <w:b/>
          <w:iCs/>
          <w:sz w:val="24"/>
          <w:szCs w:val="24"/>
        </w:rPr>
        <w:t>:   Chronolog</w:t>
      </w:r>
      <w:r w:rsidR="004A0AAD" w:rsidRPr="003129C4">
        <w:rPr>
          <w:rFonts w:asciiTheme="minorHAnsi" w:hAnsiTheme="minorHAnsi" w:cstheme="minorHAnsi"/>
          <w:b/>
          <w:iCs/>
          <w:sz w:val="24"/>
          <w:szCs w:val="24"/>
        </w:rPr>
        <w:t>y</w:t>
      </w:r>
      <w:r w:rsidRPr="003129C4">
        <w:rPr>
          <w:rFonts w:asciiTheme="minorHAnsi" w:hAnsiTheme="minorHAnsi" w:cstheme="minorHAnsi"/>
          <w:b/>
          <w:iCs/>
          <w:sz w:val="24"/>
          <w:szCs w:val="24"/>
        </w:rPr>
        <w:t xml:space="preserve"> </w:t>
      </w:r>
      <w:r w:rsidR="00887E3F" w:rsidRPr="003129C4">
        <w:rPr>
          <w:rFonts w:asciiTheme="minorHAnsi" w:hAnsiTheme="minorHAnsi" w:cstheme="minorHAnsi"/>
          <w:b/>
          <w:iCs/>
          <w:sz w:val="24"/>
          <w:szCs w:val="24"/>
        </w:rPr>
        <w:t xml:space="preserve"> </w:t>
      </w:r>
    </w:p>
    <w:p w14:paraId="6964A285" w14:textId="77777777" w:rsidR="00FF05D8" w:rsidRPr="003129C4" w:rsidRDefault="00FF05D8" w:rsidP="00FF05D8">
      <w:pPr>
        <w:spacing w:after="0" w:line="240" w:lineRule="auto"/>
        <w:ind w:left="-567" w:hanging="284"/>
        <w:jc w:val="both"/>
        <w:rPr>
          <w:rFonts w:asciiTheme="minorHAnsi" w:hAnsiTheme="minorHAnsi" w:cstheme="minorHAnsi"/>
          <w:b/>
          <w:i/>
          <w:sz w:val="24"/>
          <w:szCs w:val="24"/>
        </w:rPr>
      </w:pPr>
    </w:p>
    <w:p w14:paraId="15E0CEA9" w14:textId="45BBF777" w:rsidR="00F22160" w:rsidRPr="003129C4" w:rsidRDefault="00FC0D1C" w:rsidP="00FF05D8">
      <w:pPr>
        <w:spacing w:after="0" w:line="240" w:lineRule="auto"/>
        <w:ind w:left="-851"/>
        <w:jc w:val="both"/>
        <w:rPr>
          <w:rFonts w:asciiTheme="minorHAnsi" w:hAnsiTheme="minorHAnsi" w:cstheme="minorHAnsi"/>
          <w:b/>
          <w:i/>
          <w:sz w:val="24"/>
          <w:szCs w:val="24"/>
        </w:rPr>
      </w:pPr>
      <w:r>
        <w:rPr>
          <w:rFonts w:asciiTheme="minorHAnsi" w:hAnsiTheme="minorHAnsi" w:cstheme="minorHAnsi"/>
          <w:b/>
          <w:i/>
          <w:sz w:val="24"/>
          <w:szCs w:val="24"/>
        </w:rPr>
        <w:t xml:space="preserve">3.1  </w:t>
      </w:r>
      <w:r w:rsidR="000673EA" w:rsidRPr="003129C4">
        <w:rPr>
          <w:rFonts w:asciiTheme="minorHAnsi" w:hAnsiTheme="minorHAnsi" w:cstheme="minorHAnsi"/>
          <w:b/>
          <w:i/>
          <w:sz w:val="24"/>
          <w:szCs w:val="24"/>
        </w:rPr>
        <w:t>Please use the chronology</w:t>
      </w:r>
      <w:r w:rsidR="00F22160" w:rsidRPr="003129C4">
        <w:rPr>
          <w:rFonts w:asciiTheme="minorHAnsi" w:hAnsiTheme="minorHAnsi" w:cstheme="minorHAnsi"/>
          <w:b/>
          <w:i/>
          <w:sz w:val="24"/>
          <w:szCs w:val="24"/>
        </w:rPr>
        <w:t xml:space="preserve"> below to outline any events around the time of the incident.</w:t>
      </w:r>
    </w:p>
    <w:p w14:paraId="6C64ED34" w14:textId="77777777" w:rsidR="003D7389" w:rsidRPr="003129C4" w:rsidRDefault="003D7389" w:rsidP="00D62F23">
      <w:pPr>
        <w:spacing w:after="0" w:line="240" w:lineRule="auto"/>
        <w:ind w:hanging="851"/>
        <w:jc w:val="both"/>
        <w:rPr>
          <w:rFonts w:asciiTheme="minorHAnsi" w:hAnsiTheme="minorHAnsi" w:cstheme="minorHAnsi"/>
          <w:b/>
          <w:i/>
          <w:sz w:val="24"/>
          <w:szCs w:val="24"/>
        </w:rPr>
      </w:pPr>
    </w:p>
    <w:p w14:paraId="76ECCC7D" w14:textId="7A4FB267" w:rsidR="00F22160" w:rsidRPr="00104B72" w:rsidRDefault="00F22160" w:rsidP="00D62F23">
      <w:pPr>
        <w:spacing w:after="0" w:line="240" w:lineRule="auto"/>
        <w:ind w:left="-851"/>
        <w:jc w:val="both"/>
        <w:rPr>
          <w:rFonts w:asciiTheme="minorHAnsi" w:hAnsiTheme="minorHAnsi" w:cstheme="minorHAnsi"/>
          <w:i/>
          <w:color w:val="000000" w:themeColor="text1"/>
          <w:sz w:val="24"/>
          <w:szCs w:val="24"/>
        </w:rPr>
      </w:pPr>
      <w:r w:rsidRPr="003129C4">
        <w:rPr>
          <w:rFonts w:asciiTheme="minorHAnsi" w:hAnsiTheme="minorHAnsi" w:cstheme="minorHAnsi"/>
          <w:i/>
          <w:sz w:val="24"/>
          <w:szCs w:val="24"/>
        </w:rPr>
        <w:t xml:space="preserve">PLEASE NOTE: This should only include key events </w:t>
      </w:r>
      <w:r w:rsidR="007A2B33" w:rsidRPr="003129C4">
        <w:rPr>
          <w:rFonts w:asciiTheme="minorHAnsi" w:hAnsiTheme="minorHAnsi" w:cstheme="minorHAnsi"/>
          <w:i/>
          <w:sz w:val="24"/>
          <w:szCs w:val="24"/>
        </w:rPr>
        <w:t xml:space="preserve">and analysis </w:t>
      </w:r>
      <w:r w:rsidR="00C85819">
        <w:rPr>
          <w:rFonts w:asciiTheme="minorHAnsi" w:hAnsiTheme="minorHAnsi" w:cstheme="minorHAnsi"/>
          <w:i/>
          <w:sz w:val="24"/>
          <w:szCs w:val="24"/>
        </w:rPr>
        <w:t>of key decision making</w:t>
      </w:r>
      <w:r w:rsidR="00C85819" w:rsidRPr="003129C4">
        <w:rPr>
          <w:rFonts w:asciiTheme="minorHAnsi" w:hAnsiTheme="minorHAnsi" w:cstheme="minorHAnsi"/>
          <w:i/>
          <w:sz w:val="24"/>
          <w:szCs w:val="24"/>
        </w:rPr>
        <w:t xml:space="preserve"> and</w:t>
      </w:r>
      <w:r w:rsidRPr="003129C4">
        <w:rPr>
          <w:rFonts w:asciiTheme="minorHAnsi" w:hAnsiTheme="minorHAnsi" w:cstheme="minorHAnsi"/>
          <w:i/>
          <w:sz w:val="24"/>
          <w:szCs w:val="24"/>
        </w:rPr>
        <w:t xml:space="preserve"> DOES NOT need to be a detailed chronology at this stage.</w:t>
      </w:r>
      <w:r w:rsidR="002577CA">
        <w:rPr>
          <w:rFonts w:asciiTheme="minorHAnsi" w:hAnsiTheme="minorHAnsi" w:cstheme="minorHAnsi"/>
          <w:i/>
          <w:sz w:val="24"/>
          <w:szCs w:val="24"/>
        </w:rPr>
        <w:t xml:space="preserve"> </w:t>
      </w:r>
      <w:r w:rsidR="002577CA" w:rsidRPr="00104B72">
        <w:rPr>
          <w:rFonts w:asciiTheme="minorHAnsi" w:hAnsiTheme="minorHAnsi" w:cstheme="minorHAnsi"/>
          <w:i/>
          <w:color w:val="000000" w:themeColor="text1"/>
          <w:sz w:val="24"/>
          <w:szCs w:val="24"/>
        </w:rPr>
        <w:t>Please include whether the child/children were CIN/subject to a CPP/CLA and dates when status changed.</w:t>
      </w:r>
    </w:p>
    <w:p w14:paraId="756DC720" w14:textId="77777777" w:rsidR="00F22160" w:rsidRPr="002577CA" w:rsidRDefault="00F22160" w:rsidP="00D62F23">
      <w:pPr>
        <w:spacing w:after="0" w:line="240" w:lineRule="auto"/>
        <w:rPr>
          <w:rFonts w:asciiTheme="minorHAnsi" w:hAnsiTheme="minorHAnsi" w:cstheme="minorHAnsi"/>
          <w:i/>
          <w:color w:val="FF0000"/>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8783"/>
      </w:tblGrid>
      <w:tr w:rsidR="00D62F23" w:rsidRPr="003129C4" w14:paraId="1CE076D2" w14:textId="77777777" w:rsidTr="003B6F05">
        <w:tc>
          <w:tcPr>
            <w:tcW w:w="1991" w:type="dxa"/>
            <w:tcBorders>
              <w:top w:val="single" w:sz="4" w:space="0" w:color="auto"/>
              <w:left w:val="single" w:sz="4" w:space="0" w:color="auto"/>
              <w:bottom w:val="single" w:sz="4" w:space="0" w:color="auto"/>
              <w:right w:val="single" w:sz="4" w:space="0" w:color="auto"/>
            </w:tcBorders>
            <w:shd w:val="clear" w:color="auto" w:fill="D9D9D9"/>
          </w:tcPr>
          <w:p w14:paraId="0F7D103D" w14:textId="77777777" w:rsidR="00F22160" w:rsidRPr="003129C4" w:rsidRDefault="00F22160"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Date and Time</w:t>
            </w:r>
          </w:p>
        </w:tc>
        <w:tc>
          <w:tcPr>
            <w:tcW w:w="8783" w:type="dxa"/>
            <w:tcBorders>
              <w:top w:val="single" w:sz="4" w:space="0" w:color="auto"/>
              <w:left w:val="single" w:sz="4" w:space="0" w:color="auto"/>
              <w:bottom w:val="single" w:sz="4" w:space="0" w:color="auto"/>
              <w:right w:val="single" w:sz="4" w:space="0" w:color="auto"/>
            </w:tcBorders>
            <w:shd w:val="clear" w:color="auto" w:fill="D9D9D9"/>
          </w:tcPr>
          <w:p w14:paraId="4BE4A025" w14:textId="77777777" w:rsidR="00F22160" w:rsidRPr="003129C4" w:rsidRDefault="00F22160"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Event</w:t>
            </w:r>
          </w:p>
        </w:tc>
      </w:tr>
      <w:tr w:rsidR="00D62F23" w:rsidRPr="003129C4" w14:paraId="44F2A797" w14:textId="77777777" w:rsidTr="003B6F05">
        <w:tblPrEx>
          <w:tblLook w:val="04A0" w:firstRow="1" w:lastRow="0" w:firstColumn="1" w:lastColumn="0" w:noHBand="0" w:noVBand="1"/>
        </w:tblPrEx>
        <w:tc>
          <w:tcPr>
            <w:tcW w:w="1991" w:type="dxa"/>
            <w:shd w:val="clear" w:color="auto" w:fill="auto"/>
          </w:tcPr>
          <w:p w14:paraId="6A3B25C9" w14:textId="77777777" w:rsidR="005A621E" w:rsidRPr="003129C4" w:rsidRDefault="005A621E" w:rsidP="00D62F23">
            <w:pPr>
              <w:spacing w:after="0" w:line="240" w:lineRule="auto"/>
              <w:rPr>
                <w:rFonts w:asciiTheme="minorHAnsi" w:hAnsiTheme="minorHAnsi" w:cstheme="minorHAnsi"/>
                <w:sz w:val="24"/>
                <w:szCs w:val="24"/>
              </w:rPr>
            </w:pPr>
          </w:p>
        </w:tc>
        <w:tc>
          <w:tcPr>
            <w:tcW w:w="8783" w:type="dxa"/>
            <w:shd w:val="clear" w:color="auto" w:fill="auto"/>
          </w:tcPr>
          <w:p w14:paraId="7A258581" w14:textId="77777777" w:rsidR="00F22160" w:rsidRPr="003129C4" w:rsidRDefault="00F22160" w:rsidP="00D62F23">
            <w:pPr>
              <w:spacing w:after="0" w:line="240" w:lineRule="auto"/>
              <w:rPr>
                <w:rFonts w:asciiTheme="minorHAnsi" w:hAnsiTheme="minorHAnsi" w:cstheme="minorHAnsi"/>
                <w:sz w:val="24"/>
                <w:szCs w:val="24"/>
              </w:rPr>
            </w:pPr>
          </w:p>
          <w:p w14:paraId="16FEB857" w14:textId="77777777" w:rsidR="00F22160" w:rsidRPr="003129C4" w:rsidRDefault="00F22160" w:rsidP="00D62F23">
            <w:pPr>
              <w:spacing w:after="0" w:line="240" w:lineRule="auto"/>
              <w:rPr>
                <w:rFonts w:asciiTheme="minorHAnsi" w:hAnsiTheme="minorHAnsi" w:cstheme="minorHAnsi"/>
                <w:sz w:val="24"/>
                <w:szCs w:val="24"/>
              </w:rPr>
            </w:pPr>
          </w:p>
        </w:tc>
      </w:tr>
      <w:tr w:rsidR="00A848C2" w:rsidRPr="003129C4" w14:paraId="5B5BF356" w14:textId="77777777" w:rsidTr="003B6F05">
        <w:tblPrEx>
          <w:tblLook w:val="04A0" w:firstRow="1" w:lastRow="0" w:firstColumn="1" w:lastColumn="0" w:noHBand="0" w:noVBand="1"/>
        </w:tblPrEx>
        <w:tc>
          <w:tcPr>
            <w:tcW w:w="1991" w:type="dxa"/>
            <w:shd w:val="clear" w:color="auto" w:fill="auto"/>
          </w:tcPr>
          <w:p w14:paraId="2C14185C" w14:textId="77777777" w:rsidR="00A848C2" w:rsidRPr="003129C4" w:rsidRDefault="00A848C2" w:rsidP="00D62F23">
            <w:pPr>
              <w:spacing w:after="0" w:line="240" w:lineRule="auto"/>
              <w:rPr>
                <w:rFonts w:asciiTheme="minorHAnsi" w:hAnsiTheme="minorHAnsi" w:cstheme="minorHAnsi"/>
                <w:sz w:val="24"/>
                <w:szCs w:val="24"/>
              </w:rPr>
            </w:pPr>
          </w:p>
        </w:tc>
        <w:tc>
          <w:tcPr>
            <w:tcW w:w="8783" w:type="dxa"/>
            <w:shd w:val="clear" w:color="auto" w:fill="auto"/>
          </w:tcPr>
          <w:p w14:paraId="19F7465C" w14:textId="77777777" w:rsidR="00A848C2" w:rsidRPr="003129C4" w:rsidRDefault="00A848C2" w:rsidP="00D62F23">
            <w:pPr>
              <w:spacing w:after="0" w:line="240" w:lineRule="auto"/>
              <w:rPr>
                <w:rFonts w:asciiTheme="minorHAnsi" w:hAnsiTheme="minorHAnsi" w:cstheme="minorHAnsi"/>
                <w:sz w:val="24"/>
                <w:szCs w:val="24"/>
              </w:rPr>
            </w:pPr>
          </w:p>
          <w:p w14:paraId="0EAB43FD" w14:textId="77777777" w:rsidR="00A848C2" w:rsidRPr="003129C4" w:rsidRDefault="00A848C2" w:rsidP="00D62F23">
            <w:pPr>
              <w:spacing w:after="0" w:line="240" w:lineRule="auto"/>
              <w:rPr>
                <w:rFonts w:asciiTheme="minorHAnsi" w:hAnsiTheme="minorHAnsi" w:cstheme="minorHAnsi"/>
                <w:sz w:val="24"/>
                <w:szCs w:val="24"/>
              </w:rPr>
            </w:pPr>
          </w:p>
        </w:tc>
      </w:tr>
      <w:tr w:rsidR="00A848C2" w:rsidRPr="003129C4" w14:paraId="2FEEA9DC" w14:textId="77777777" w:rsidTr="003B6F05">
        <w:tblPrEx>
          <w:tblLook w:val="04A0" w:firstRow="1" w:lastRow="0" w:firstColumn="1" w:lastColumn="0" w:noHBand="0" w:noVBand="1"/>
        </w:tblPrEx>
        <w:tc>
          <w:tcPr>
            <w:tcW w:w="1991" w:type="dxa"/>
            <w:shd w:val="clear" w:color="auto" w:fill="auto"/>
          </w:tcPr>
          <w:p w14:paraId="71930D72" w14:textId="77777777" w:rsidR="00A848C2" w:rsidRPr="003129C4" w:rsidRDefault="00A848C2" w:rsidP="00D62F23">
            <w:pPr>
              <w:spacing w:after="0" w:line="240" w:lineRule="auto"/>
              <w:rPr>
                <w:rFonts w:asciiTheme="minorHAnsi" w:hAnsiTheme="minorHAnsi" w:cstheme="minorHAnsi"/>
                <w:sz w:val="24"/>
                <w:szCs w:val="24"/>
              </w:rPr>
            </w:pPr>
          </w:p>
        </w:tc>
        <w:tc>
          <w:tcPr>
            <w:tcW w:w="8783" w:type="dxa"/>
            <w:shd w:val="clear" w:color="auto" w:fill="auto"/>
          </w:tcPr>
          <w:p w14:paraId="3177BB23" w14:textId="77777777" w:rsidR="00A848C2" w:rsidRPr="003129C4" w:rsidRDefault="00A848C2" w:rsidP="00D62F23">
            <w:pPr>
              <w:spacing w:after="0" w:line="240" w:lineRule="auto"/>
              <w:rPr>
                <w:rFonts w:asciiTheme="minorHAnsi" w:hAnsiTheme="minorHAnsi" w:cstheme="minorHAnsi"/>
                <w:sz w:val="24"/>
                <w:szCs w:val="24"/>
              </w:rPr>
            </w:pPr>
          </w:p>
          <w:p w14:paraId="5ED1C13A" w14:textId="77777777" w:rsidR="00A848C2" w:rsidRPr="003129C4" w:rsidRDefault="00A848C2" w:rsidP="00D62F23">
            <w:pPr>
              <w:spacing w:after="0" w:line="240" w:lineRule="auto"/>
              <w:rPr>
                <w:rFonts w:asciiTheme="minorHAnsi" w:hAnsiTheme="minorHAnsi" w:cstheme="minorHAnsi"/>
                <w:sz w:val="24"/>
                <w:szCs w:val="24"/>
              </w:rPr>
            </w:pPr>
          </w:p>
        </w:tc>
      </w:tr>
      <w:tr w:rsidR="00A848C2" w:rsidRPr="003129C4" w14:paraId="12A3B92C" w14:textId="77777777" w:rsidTr="003B6F05">
        <w:tblPrEx>
          <w:tblLook w:val="04A0" w:firstRow="1" w:lastRow="0" w:firstColumn="1" w:lastColumn="0" w:noHBand="0" w:noVBand="1"/>
        </w:tblPrEx>
        <w:tc>
          <w:tcPr>
            <w:tcW w:w="1991" w:type="dxa"/>
            <w:shd w:val="clear" w:color="auto" w:fill="auto"/>
          </w:tcPr>
          <w:p w14:paraId="71F723F4" w14:textId="77777777" w:rsidR="00A848C2" w:rsidRPr="003129C4" w:rsidRDefault="00A848C2" w:rsidP="00D62F23">
            <w:pPr>
              <w:spacing w:after="0" w:line="240" w:lineRule="auto"/>
              <w:rPr>
                <w:rFonts w:asciiTheme="minorHAnsi" w:hAnsiTheme="minorHAnsi" w:cstheme="minorHAnsi"/>
                <w:sz w:val="24"/>
                <w:szCs w:val="24"/>
              </w:rPr>
            </w:pPr>
          </w:p>
        </w:tc>
        <w:tc>
          <w:tcPr>
            <w:tcW w:w="8783" w:type="dxa"/>
            <w:shd w:val="clear" w:color="auto" w:fill="auto"/>
          </w:tcPr>
          <w:p w14:paraId="312B28F9" w14:textId="77777777" w:rsidR="00A848C2" w:rsidRPr="003129C4" w:rsidRDefault="00A848C2" w:rsidP="00D62F23">
            <w:pPr>
              <w:spacing w:after="0" w:line="240" w:lineRule="auto"/>
              <w:rPr>
                <w:rFonts w:asciiTheme="minorHAnsi" w:hAnsiTheme="minorHAnsi" w:cstheme="minorHAnsi"/>
                <w:sz w:val="24"/>
                <w:szCs w:val="24"/>
              </w:rPr>
            </w:pPr>
          </w:p>
          <w:p w14:paraId="3DB2E263" w14:textId="77777777" w:rsidR="00A848C2" w:rsidRPr="003129C4" w:rsidRDefault="00A848C2" w:rsidP="00D62F23">
            <w:pPr>
              <w:spacing w:after="0" w:line="240" w:lineRule="auto"/>
              <w:rPr>
                <w:rFonts w:asciiTheme="minorHAnsi" w:hAnsiTheme="minorHAnsi" w:cstheme="minorHAnsi"/>
                <w:sz w:val="24"/>
                <w:szCs w:val="24"/>
              </w:rPr>
            </w:pPr>
          </w:p>
        </w:tc>
      </w:tr>
      <w:tr w:rsidR="00A848C2" w:rsidRPr="003129C4" w14:paraId="16870B7D" w14:textId="77777777" w:rsidTr="003B6F05">
        <w:tblPrEx>
          <w:tblLook w:val="04A0" w:firstRow="1" w:lastRow="0" w:firstColumn="1" w:lastColumn="0" w:noHBand="0" w:noVBand="1"/>
        </w:tblPrEx>
        <w:tc>
          <w:tcPr>
            <w:tcW w:w="1991" w:type="dxa"/>
            <w:shd w:val="clear" w:color="auto" w:fill="auto"/>
          </w:tcPr>
          <w:p w14:paraId="2E039238" w14:textId="77777777" w:rsidR="00A848C2" w:rsidRPr="003129C4" w:rsidRDefault="00A848C2" w:rsidP="00D62F23">
            <w:pPr>
              <w:spacing w:after="0" w:line="240" w:lineRule="auto"/>
              <w:rPr>
                <w:rFonts w:asciiTheme="minorHAnsi" w:hAnsiTheme="minorHAnsi" w:cstheme="minorHAnsi"/>
                <w:sz w:val="24"/>
                <w:szCs w:val="24"/>
              </w:rPr>
            </w:pPr>
          </w:p>
        </w:tc>
        <w:tc>
          <w:tcPr>
            <w:tcW w:w="8783" w:type="dxa"/>
            <w:shd w:val="clear" w:color="auto" w:fill="auto"/>
          </w:tcPr>
          <w:p w14:paraId="5A0D41E3" w14:textId="77777777" w:rsidR="00A848C2" w:rsidRPr="003129C4" w:rsidRDefault="00A848C2" w:rsidP="00D62F23">
            <w:pPr>
              <w:spacing w:after="0" w:line="240" w:lineRule="auto"/>
              <w:rPr>
                <w:rFonts w:asciiTheme="minorHAnsi" w:hAnsiTheme="minorHAnsi" w:cstheme="minorHAnsi"/>
                <w:sz w:val="24"/>
                <w:szCs w:val="24"/>
              </w:rPr>
            </w:pPr>
          </w:p>
          <w:p w14:paraId="6F832DF5" w14:textId="77777777" w:rsidR="00A848C2" w:rsidRPr="003129C4" w:rsidRDefault="00A848C2" w:rsidP="00D62F23">
            <w:pPr>
              <w:spacing w:after="0" w:line="240" w:lineRule="auto"/>
              <w:rPr>
                <w:rFonts w:asciiTheme="minorHAnsi" w:hAnsiTheme="minorHAnsi" w:cstheme="minorHAnsi"/>
                <w:sz w:val="24"/>
                <w:szCs w:val="24"/>
              </w:rPr>
            </w:pPr>
          </w:p>
        </w:tc>
      </w:tr>
    </w:tbl>
    <w:p w14:paraId="55D07B13" w14:textId="06F3B459" w:rsidR="00A848C2" w:rsidRPr="003129C4" w:rsidRDefault="00A848C2" w:rsidP="00D62F23">
      <w:pPr>
        <w:spacing w:after="0" w:line="240" w:lineRule="auto"/>
        <w:rPr>
          <w:rFonts w:asciiTheme="minorHAnsi" w:hAnsiTheme="minorHAnsi" w:cstheme="minorHAnsi"/>
          <w:i/>
          <w:sz w:val="24"/>
          <w:szCs w:val="24"/>
        </w:rPr>
      </w:pPr>
    </w:p>
    <w:p w14:paraId="4E5A7D9E" w14:textId="09E3BA4E" w:rsidR="00FF05D8" w:rsidRPr="003129C4" w:rsidRDefault="00FF05D8" w:rsidP="00FF05D8">
      <w:pPr>
        <w:spacing w:after="0" w:line="240" w:lineRule="auto"/>
        <w:ind w:hanging="851"/>
        <w:rPr>
          <w:rFonts w:asciiTheme="minorHAnsi" w:hAnsiTheme="minorHAnsi" w:cstheme="minorHAnsi"/>
          <w:b/>
          <w:bCs/>
          <w:iCs/>
          <w:sz w:val="24"/>
          <w:szCs w:val="24"/>
        </w:rPr>
      </w:pPr>
      <w:r w:rsidRPr="003129C4">
        <w:rPr>
          <w:rFonts w:asciiTheme="minorHAnsi" w:hAnsiTheme="minorHAnsi" w:cstheme="minorHAnsi"/>
          <w:b/>
          <w:bCs/>
          <w:iCs/>
          <w:sz w:val="24"/>
          <w:szCs w:val="24"/>
        </w:rPr>
        <w:t xml:space="preserve">3.2 Additional Information </w:t>
      </w:r>
    </w:p>
    <w:p w14:paraId="32934383" w14:textId="77777777" w:rsidR="00FF05D8" w:rsidRPr="003129C4" w:rsidRDefault="00FF05D8" w:rsidP="00FF05D8">
      <w:pPr>
        <w:spacing w:after="0" w:line="240" w:lineRule="auto"/>
        <w:ind w:hanging="851"/>
        <w:rPr>
          <w:rFonts w:asciiTheme="minorHAnsi" w:hAnsiTheme="minorHAnsi" w:cstheme="minorHAnsi"/>
          <w:i/>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62F23" w:rsidRPr="003129C4" w14:paraId="536137DC" w14:textId="77777777" w:rsidTr="003B6F05">
        <w:tc>
          <w:tcPr>
            <w:tcW w:w="10774" w:type="dxa"/>
            <w:tcBorders>
              <w:top w:val="single" w:sz="4" w:space="0" w:color="auto"/>
              <w:left w:val="single" w:sz="4" w:space="0" w:color="auto"/>
              <w:bottom w:val="single" w:sz="4" w:space="0" w:color="auto"/>
              <w:right w:val="single" w:sz="4" w:space="0" w:color="auto"/>
            </w:tcBorders>
            <w:shd w:val="clear" w:color="auto" w:fill="D9D9D9"/>
          </w:tcPr>
          <w:p w14:paraId="03EB40DD" w14:textId="77777777" w:rsidR="001929F5" w:rsidRDefault="00280BD5" w:rsidP="00D62F23">
            <w:pPr>
              <w:spacing w:after="0" w:line="240" w:lineRule="auto"/>
              <w:rPr>
                <w:rFonts w:asciiTheme="minorHAnsi" w:hAnsiTheme="minorHAnsi" w:cstheme="minorHAnsi"/>
                <w:b/>
                <w:sz w:val="24"/>
                <w:szCs w:val="24"/>
              </w:rPr>
            </w:pPr>
            <w:r w:rsidRPr="003129C4">
              <w:rPr>
                <w:rFonts w:asciiTheme="minorHAnsi" w:hAnsiTheme="minorHAnsi" w:cstheme="minorHAnsi"/>
                <w:b/>
                <w:sz w:val="24"/>
                <w:szCs w:val="24"/>
              </w:rPr>
              <w:t>Please add a</w:t>
            </w:r>
            <w:r w:rsidR="001929F5" w:rsidRPr="003129C4">
              <w:rPr>
                <w:rFonts w:asciiTheme="minorHAnsi" w:hAnsiTheme="minorHAnsi" w:cstheme="minorHAnsi"/>
                <w:b/>
                <w:sz w:val="24"/>
                <w:szCs w:val="24"/>
              </w:rPr>
              <w:t>ny additional information you think may be relevant and may assist decision-making</w:t>
            </w:r>
            <w:r w:rsidRPr="003129C4">
              <w:rPr>
                <w:rFonts w:asciiTheme="minorHAnsi" w:hAnsiTheme="minorHAnsi" w:cstheme="minorHAnsi"/>
                <w:b/>
                <w:sz w:val="24"/>
                <w:szCs w:val="24"/>
              </w:rPr>
              <w:t>:</w:t>
            </w:r>
          </w:p>
          <w:p w14:paraId="3A0E5860" w14:textId="17AE18F2" w:rsidR="002577CA" w:rsidRPr="00FE6FC2" w:rsidRDefault="002577CA" w:rsidP="00D62F23">
            <w:pPr>
              <w:spacing w:after="0" w:line="240" w:lineRule="auto"/>
              <w:rPr>
                <w:rFonts w:asciiTheme="minorHAnsi" w:hAnsiTheme="minorHAnsi" w:cstheme="minorHAnsi"/>
                <w:bCs/>
                <w:i/>
                <w:iCs/>
                <w:sz w:val="24"/>
                <w:szCs w:val="24"/>
              </w:rPr>
            </w:pPr>
            <w:r w:rsidRPr="00104B72">
              <w:rPr>
                <w:rFonts w:asciiTheme="minorHAnsi" w:hAnsiTheme="minorHAnsi" w:cstheme="minorHAnsi"/>
                <w:bCs/>
                <w:i/>
                <w:iCs/>
                <w:color w:val="000000" w:themeColor="text1"/>
                <w:sz w:val="24"/>
                <w:szCs w:val="24"/>
              </w:rPr>
              <w:t>(You may want to provide further analysis and</w:t>
            </w:r>
            <w:r w:rsidR="00FE6FC2" w:rsidRPr="00104B72">
              <w:rPr>
                <w:rFonts w:asciiTheme="minorHAnsi" w:hAnsiTheme="minorHAnsi" w:cstheme="minorHAnsi"/>
                <w:bCs/>
                <w:i/>
                <w:iCs/>
                <w:color w:val="000000" w:themeColor="text1"/>
                <w:sz w:val="24"/>
                <w:szCs w:val="24"/>
              </w:rPr>
              <w:t xml:space="preserve"> clarity around why you consider this is an appropriate referral for the Line of Sight</w:t>
            </w:r>
            <w:r w:rsidRPr="00104B72">
              <w:rPr>
                <w:rFonts w:asciiTheme="minorHAnsi" w:hAnsiTheme="minorHAnsi" w:cstheme="minorHAnsi"/>
                <w:bCs/>
                <w:i/>
                <w:iCs/>
                <w:color w:val="000000" w:themeColor="text1"/>
                <w:sz w:val="24"/>
                <w:szCs w:val="24"/>
              </w:rPr>
              <w:t xml:space="preserve"> </w:t>
            </w:r>
            <w:r w:rsidR="00FE6FC2" w:rsidRPr="00104B72">
              <w:rPr>
                <w:rFonts w:asciiTheme="minorHAnsi" w:hAnsiTheme="minorHAnsi" w:cstheme="minorHAnsi"/>
                <w:bCs/>
                <w:i/>
                <w:iCs/>
                <w:color w:val="000000" w:themeColor="text1"/>
                <w:sz w:val="24"/>
                <w:szCs w:val="24"/>
              </w:rPr>
              <w:t>process)</w:t>
            </w:r>
          </w:p>
        </w:tc>
      </w:tr>
      <w:tr w:rsidR="00D62F23" w:rsidRPr="003129C4" w14:paraId="1989A1F4" w14:textId="77777777" w:rsidTr="003B6F05">
        <w:tblPrEx>
          <w:tblLook w:val="04A0" w:firstRow="1" w:lastRow="0" w:firstColumn="1" w:lastColumn="0" w:noHBand="0" w:noVBand="1"/>
        </w:tblPrEx>
        <w:tc>
          <w:tcPr>
            <w:tcW w:w="10774" w:type="dxa"/>
            <w:shd w:val="clear" w:color="auto" w:fill="auto"/>
          </w:tcPr>
          <w:p w14:paraId="53A8DCB8" w14:textId="77777777" w:rsidR="001929F5" w:rsidRPr="003129C4" w:rsidRDefault="001929F5" w:rsidP="00D62F23">
            <w:pPr>
              <w:spacing w:after="0" w:line="240" w:lineRule="auto"/>
              <w:rPr>
                <w:rFonts w:asciiTheme="minorHAnsi" w:hAnsiTheme="minorHAnsi" w:cstheme="minorHAnsi"/>
                <w:sz w:val="24"/>
                <w:szCs w:val="24"/>
              </w:rPr>
            </w:pPr>
          </w:p>
          <w:p w14:paraId="10286AF8" w14:textId="77777777" w:rsidR="001929F5" w:rsidRPr="003129C4" w:rsidRDefault="001929F5" w:rsidP="00D62F23">
            <w:pPr>
              <w:spacing w:after="0" w:line="240" w:lineRule="auto"/>
              <w:rPr>
                <w:rFonts w:asciiTheme="minorHAnsi" w:hAnsiTheme="minorHAnsi" w:cstheme="minorHAnsi"/>
                <w:sz w:val="24"/>
                <w:szCs w:val="24"/>
              </w:rPr>
            </w:pPr>
          </w:p>
          <w:p w14:paraId="799C63B0" w14:textId="77777777" w:rsidR="001929F5" w:rsidRPr="003129C4" w:rsidRDefault="001929F5" w:rsidP="00D62F23">
            <w:pPr>
              <w:spacing w:after="0" w:line="240" w:lineRule="auto"/>
              <w:rPr>
                <w:rFonts w:asciiTheme="minorHAnsi" w:hAnsiTheme="minorHAnsi" w:cstheme="minorHAnsi"/>
                <w:sz w:val="24"/>
                <w:szCs w:val="24"/>
              </w:rPr>
            </w:pPr>
          </w:p>
          <w:p w14:paraId="7FA94E98" w14:textId="77777777" w:rsidR="001929F5" w:rsidRPr="003129C4" w:rsidRDefault="001929F5" w:rsidP="00D62F23">
            <w:pPr>
              <w:spacing w:after="0" w:line="240" w:lineRule="auto"/>
              <w:rPr>
                <w:rFonts w:asciiTheme="minorHAnsi" w:hAnsiTheme="minorHAnsi" w:cstheme="minorHAnsi"/>
                <w:sz w:val="24"/>
                <w:szCs w:val="24"/>
              </w:rPr>
            </w:pPr>
          </w:p>
          <w:p w14:paraId="1D392092" w14:textId="77777777" w:rsidR="001929F5" w:rsidRPr="003129C4" w:rsidRDefault="001929F5" w:rsidP="00D62F23">
            <w:pPr>
              <w:spacing w:after="0" w:line="240" w:lineRule="auto"/>
              <w:rPr>
                <w:rFonts w:asciiTheme="minorHAnsi" w:hAnsiTheme="minorHAnsi" w:cstheme="minorHAnsi"/>
                <w:sz w:val="24"/>
                <w:szCs w:val="24"/>
              </w:rPr>
            </w:pPr>
          </w:p>
          <w:p w14:paraId="33A3448D" w14:textId="77777777" w:rsidR="001929F5" w:rsidRPr="003129C4" w:rsidRDefault="001929F5" w:rsidP="00D62F23">
            <w:pPr>
              <w:spacing w:after="0" w:line="240" w:lineRule="auto"/>
              <w:rPr>
                <w:rFonts w:asciiTheme="minorHAnsi" w:hAnsiTheme="minorHAnsi" w:cstheme="minorHAnsi"/>
                <w:sz w:val="24"/>
                <w:szCs w:val="24"/>
              </w:rPr>
            </w:pPr>
          </w:p>
        </w:tc>
      </w:tr>
    </w:tbl>
    <w:p w14:paraId="4F5DA15C" w14:textId="77777777" w:rsidR="00C85819" w:rsidRDefault="00C85819" w:rsidP="00FC0D1C">
      <w:pPr>
        <w:rPr>
          <w:rFonts w:asciiTheme="minorHAnsi" w:hAnsiTheme="minorHAnsi" w:cstheme="minorHAnsi"/>
          <w:sz w:val="24"/>
          <w:szCs w:val="24"/>
        </w:rPr>
      </w:pPr>
    </w:p>
    <w:p w14:paraId="5FBA2221" w14:textId="5A705871" w:rsidR="007A2B33" w:rsidRPr="00FC0D1C" w:rsidRDefault="00C85819" w:rsidP="00FC0D1C">
      <w:pPr>
        <w:ind w:left="-709"/>
        <w:rPr>
          <w:rFonts w:asciiTheme="minorHAnsi" w:hAnsiTheme="minorHAnsi" w:cstheme="minorHAnsi"/>
          <w:sz w:val="24"/>
          <w:szCs w:val="24"/>
        </w:rPr>
      </w:pPr>
      <w:r w:rsidRPr="00C85819">
        <w:rPr>
          <w:rFonts w:asciiTheme="minorHAnsi" w:hAnsiTheme="minorHAnsi" w:cstheme="minorHAnsi"/>
          <w:b/>
          <w:bCs/>
          <w:sz w:val="24"/>
          <w:szCs w:val="24"/>
        </w:rPr>
        <w:t>Section 4: Decision</w:t>
      </w:r>
      <w:r w:rsidR="007A2B33" w:rsidRPr="003129C4">
        <w:rPr>
          <w:rFonts w:asciiTheme="minorHAnsi" w:hAnsiTheme="minorHAnsi" w:cstheme="minorHAnsi"/>
          <w:sz w:val="24"/>
          <w:szCs w:val="24"/>
        </w:rPr>
        <w:t xml:space="preserve">  </w:t>
      </w:r>
      <w:r w:rsidR="00FC0D1C" w:rsidRPr="00FC0D1C">
        <w:rPr>
          <w:rFonts w:asciiTheme="minorHAnsi" w:hAnsiTheme="minorHAnsi" w:cstheme="minorHAnsi"/>
          <w:i/>
          <w:iCs/>
          <w:sz w:val="24"/>
          <w:szCs w:val="24"/>
        </w:rPr>
        <w:t>(FOR SCP COMPLETION ONLY)</w:t>
      </w:r>
      <w:r w:rsidR="007A2B33" w:rsidRPr="00FC0D1C">
        <w:rPr>
          <w:rFonts w:asciiTheme="minorHAnsi" w:hAnsiTheme="minorHAnsi" w:cstheme="minorHAnsi"/>
          <w:i/>
          <w:iCs/>
          <w:sz w:val="24"/>
          <w:szCs w:val="24"/>
        </w:rPr>
        <w:t xml:space="preserve">                                                                                                                          </w:t>
      </w:r>
    </w:p>
    <w:tbl>
      <w:tblPr>
        <w:tblStyle w:val="TableGrid"/>
        <w:tblW w:w="10931" w:type="dxa"/>
        <w:tblInd w:w="-856" w:type="dxa"/>
        <w:tblLook w:val="04A0" w:firstRow="1" w:lastRow="0" w:firstColumn="1" w:lastColumn="0" w:noHBand="0" w:noVBand="1"/>
      </w:tblPr>
      <w:tblGrid>
        <w:gridCol w:w="10931"/>
      </w:tblGrid>
      <w:tr w:rsidR="007A2B33" w:rsidRPr="003129C4" w14:paraId="205F34E1" w14:textId="77777777" w:rsidTr="00FC0D1C">
        <w:trPr>
          <w:trHeight w:val="1313"/>
        </w:trPr>
        <w:tc>
          <w:tcPr>
            <w:tcW w:w="10931" w:type="dxa"/>
          </w:tcPr>
          <w:p w14:paraId="7E2D067F" w14:textId="4DADBB87" w:rsidR="007A2B33" w:rsidRPr="00FC0D1C" w:rsidRDefault="007A2B33" w:rsidP="00FC0D1C">
            <w:pPr>
              <w:ind w:left="-829" w:firstLine="870"/>
              <w:rPr>
                <w:rFonts w:asciiTheme="minorHAnsi" w:hAnsiTheme="minorHAnsi" w:cstheme="minorHAnsi"/>
                <w:b/>
                <w:i/>
                <w:sz w:val="24"/>
                <w:szCs w:val="24"/>
              </w:rPr>
            </w:pPr>
            <w:r w:rsidRPr="003129C4">
              <w:rPr>
                <w:rFonts w:asciiTheme="minorHAnsi" w:hAnsiTheme="minorHAnsi" w:cstheme="minorHAnsi"/>
                <w:b/>
                <w:i/>
                <w:sz w:val="24"/>
                <w:szCs w:val="24"/>
              </w:rPr>
              <w:lastRenderedPageBreak/>
              <w:t xml:space="preserve">Record the </w:t>
            </w:r>
            <w:r w:rsidR="00FC0D1C">
              <w:rPr>
                <w:rFonts w:asciiTheme="minorHAnsi" w:hAnsiTheme="minorHAnsi" w:cstheme="minorHAnsi"/>
                <w:b/>
                <w:i/>
                <w:sz w:val="24"/>
                <w:szCs w:val="24"/>
              </w:rPr>
              <w:t xml:space="preserve">SCP </w:t>
            </w:r>
            <w:r w:rsidRPr="003129C4">
              <w:rPr>
                <w:rFonts w:asciiTheme="minorHAnsi" w:hAnsiTheme="minorHAnsi" w:cstheme="minorHAnsi"/>
                <w:b/>
                <w:i/>
                <w:sz w:val="24"/>
                <w:szCs w:val="24"/>
              </w:rPr>
              <w:t xml:space="preserve">decision and </w:t>
            </w:r>
            <w:r w:rsidR="00FC0D1C">
              <w:rPr>
                <w:rFonts w:asciiTheme="minorHAnsi" w:hAnsiTheme="minorHAnsi" w:cstheme="minorHAnsi"/>
                <w:b/>
                <w:i/>
                <w:sz w:val="24"/>
                <w:szCs w:val="24"/>
              </w:rPr>
              <w:t>rational</w:t>
            </w:r>
            <w:r w:rsidRPr="003129C4">
              <w:rPr>
                <w:rFonts w:asciiTheme="minorHAnsi" w:hAnsiTheme="minorHAnsi" w:cstheme="minorHAnsi"/>
                <w:b/>
                <w:i/>
                <w:sz w:val="24"/>
                <w:szCs w:val="24"/>
              </w:rPr>
              <w:t xml:space="preserve"> why that decision has been made:  </w:t>
            </w:r>
          </w:p>
        </w:tc>
      </w:tr>
    </w:tbl>
    <w:p w14:paraId="57A1A8DD" w14:textId="77777777" w:rsidR="004E1E29" w:rsidRDefault="004E1E29" w:rsidP="00B02DD0">
      <w:pPr>
        <w:rPr>
          <w:rFonts w:asciiTheme="minorHAnsi" w:hAnsiTheme="minorHAnsi" w:cstheme="minorHAnsi"/>
          <w:sz w:val="24"/>
          <w:szCs w:val="24"/>
        </w:rPr>
      </w:pPr>
    </w:p>
    <w:p w14:paraId="6F1E85A0" w14:textId="4AA92FF5" w:rsidR="00B02DD0" w:rsidRPr="003129C4" w:rsidRDefault="00B02DD0" w:rsidP="00B02DD0">
      <w:pPr>
        <w:rPr>
          <w:rFonts w:asciiTheme="minorHAnsi" w:hAnsiTheme="minorHAnsi" w:cstheme="minorHAnsi"/>
          <w:sz w:val="24"/>
          <w:szCs w:val="24"/>
        </w:rPr>
      </w:pPr>
      <w:r w:rsidRPr="003129C4">
        <w:rPr>
          <w:rFonts w:asciiTheme="minorHAnsi" w:hAnsiTheme="minorHAnsi" w:cstheme="minorHAnsi"/>
          <w:sz w:val="24"/>
          <w:szCs w:val="24"/>
        </w:rPr>
        <w:t xml:space="preserve">Signed: </w:t>
      </w:r>
    </w:p>
    <w:p w14:paraId="6229C44F" w14:textId="160B2465" w:rsidR="007A2B33" w:rsidRPr="003129C4" w:rsidRDefault="007A2B33" w:rsidP="007A2B33">
      <w:pPr>
        <w:shd w:val="clear" w:color="auto" w:fill="F1F1F1" w:themeFill="accent1" w:themeFillTint="66"/>
        <w:rPr>
          <w:rFonts w:asciiTheme="minorHAnsi" w:hAnsiTheme="minorHAnsi" w:cstheme="minorHAnsi"/>
          <w:b/>
          <w:i/>
          <w:sz w:val="24"/>
          <w:szCs w:val="24"/>
          <w:u w:val="single"/>
        </w:rPr>
      </w:pPr>
      <w:r w:rsidRPr="003129C4">
        <w:rPr>
          <w:rFonts w:asciiTheme="minorHAnsi" w:hAnsiTheme="minorHAnsi" w:cstheme="minorHAnsi"/>
          <w:b/>
          <w:i/>
          <w:sz w:val="24"/>
          <w:szCs w:val="24"/>
          <w:u w:val="single"/>
        </w:rPr>
        <w:t xml:space="preserve">NB. THE LSCP WILL SEND CONFIRMATION TO THE REFERRER ADVISING OF THE OUTCOME OF THE CASE AND NEXT STEPS </w:t>
      </w:r>
    </w:p>
    <w:p w14:paraId="13FB6D93" w14:textId="77777777" w:rsidR="00142EFF" w:rsidRPr="003129C4" w:rsidRDefault="00142EFF" w:rsidP="007A2B33">
      <w:pPr>
        <w:spacing w:after="0" w:line="240" w:lineRule="auto"/>
        <w:rPr>
          <w:rFonts w:asciiTheme="minorHAnsi" w:hAnsiTheme="minorHAnsi" w:cstheme="minorHAnsi"/>
          <w:b/>
          <w:sz w:val="24"/>
          <w:szCs w:val="24"/>
          <w:u w:val="single"/>
        </w:rPr>
      </w:pPr>
    </w:p>
    <w:sectPr w:rsidR="00142EFF" w:rsidRPr="003129C4" w:rsidSect="00A4413E">
      <w:headerReference w:type="default" r:id="rId10"/>
      <w:footerReference w:type="default" r:id="rId1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62B7" w14:textId="77777777" w:rsidR="00607460" w:rsidRDefault="00607460" w:rsidP="00F22160">
      <w:pPr>
        <w:spacing w:after="0" w:line="240" w:lineRule="auto"/>
      </w:pPr>
      <w:r>
        <w:separator/>
      </w:r>
    </w:p>
  </w:endnote>
  <w:endnote w:type="continuationSeparator" w:id="0">
    <w:p w14:paraId="34CCC93A" w14:textId="77777777" w:rsidR="00607460" w:rsidRDefault="00607460" w:rsidP="00F2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5476" w14:textId="77777777" w:rsidR="00BD56FC" w:rsidRPr="00BD56FC" w:rsidRDefault="00BD56FC">
    <w:pPr>
      <w:pStyle w:val="Footer"/>
      <w:jc w:val="right"/>
      <w:rPr>
        <w:rFonts w:ascii="Arial" w:hAnsi="Arial" w:cs="Arial"/>
      </w:rPr>
    </w:pPr>
    <w:r w:rsidRPr="00BD56FC">
      <w:rPr>
        <w:rFonts w:ascii="Arial" w:hAnsi="Arial" w:cs="Arial"/>
      </w:rPr>
      <w:fldChar w:fldCharType="begin"/>
    </w:r>
    <w:r w:rsidRPr="00BD56FC">
      <w:rPr>
        <w:rFonts w:ascii="Arial" w:hAnsi="Arial" w:cs="Arial"/>
      </w:rPr>
      <w:instrText xml:space="preserve"> PAGE   \* MERGEFORMAT </w:instrText>
    </w:r>
    <w:r w:rsidRPr="00BD56FC">
      <w:rPr>
        <w:rFonts w:ascii="Arial" w:hAnsi="Arial" w:cs="Arial"/>
      </w:rPr>
      <w:fldChar w:fldCharType="separate"/>
    </w:r>
    <w:r w:rsidR="00DA4E4E">
      <w:rPr>
        <w:rFonts w:ascii="Arial" w:hAnsi="Arial" w:cs="Arial"/>
        <w:noProof/>
      </w:rPr>
      <w:t>5</w:t>
    </w:r>
    <w:r w:rsidRPr="00BD56FC">
      <w:rPr>
        <w:rFonts w:ascii="Arial" w:hAnsi="Arial" w:cs="Arial"/>
        <w:noProof/>
      </w:rPr>
      <w:fldChar w:fldCharType="end"/>
    </w:r>
  </w:p>
  <w:p w14:paraId="5125207D" w14:textId="77777777" w:rsidR="00BD56FC" w:rsidRDefault="00BD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1493" w14:textId="77777777" w:rsidR="00607460" w:rsidRDefault="00607460" w:rsidP="00F22160">
      <w:pPr>
        <w:spacing w:after="0" w:line="240" w:lineRule="auto"/>
      </w:pPr>
      <w:r>
        <w:separator/>
      </w:r>
    </w:p>
  </w:footnote>
  <w:footnote w:type="continuationSeparator" w:id="0">
    <w:p w14:paraId="7173E665" w14:textId="77777777" w:rsidR="00607460" w:rsidRDefault="00607460" w:rsidP="00F2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2624" w14:textId="56059B8E" w:rsidR="00A4413E" w:rsidRDefault="00A4413E" w:rsidP="00860CE3">
    <w:pPr>
      <w:pStyle w:val="Header"/>
      <w:tabs>
        <w:tab w:val="clear" w:pos="4513"/>
        <w:tab w:val="clear" w:pos="9026"/>
        <w:tab w:val="left" w:pos="1967"/>
      </w:tabs>
    </w:pPr>
    <w:r>
      <w:t xml:space="preserve">Form </w:t>
    </w:r>
    <w:r w:rsidR="00675CC4">
      <w:t>NEL SCP- Partner agency line of sight referral form</w:t>
    </w:r>
  </w:p>
  <w:p w14:paraId="52C50B7E" w14:textId="77777777" w:rsidR="00925F17" w:rsidRPr="00B06BDC" w:rsidRDefault="00925F17" w:rsidP="002A70F5">
    <w:pPr>
      <w:pStyle w:val="Header"/>
      <w:ind w:left="-851"/>
      <w:rPr>
        <w:rFonts w:ascii="Arial" w:hAnsi="Arial" w:cs="Arial"/>
        <w:color w:val="7F7F7F" w:themeColor="text1" w:themeTint="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6CF"/>
    <w:multiLevelType w:val="hybridMultilevel"/>
    <w:tmpl w:val="B6BE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43FC"/>
    <w:multiLevelType w:val="hybridMultilevel"/>
    <w:tmpl w:val="A65E1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00C09"/>
    <w:multiLevelType w:val="hybridMultilevel"/>
    <w:tmpl w:val="A8D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3C21"/>
    <w:multiLevelType w:val="hybridMultilevel"/>
    <w:tmpl w:val="F9D2A65E"/>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E23ACF"/>
    <w:multiLevelType w:val="hybridMultilevel"/>
    <w:tmpl w:val="A7B40CC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F00018C"/>
    <w:multiLevelType w:val="hybridMultilevel"/>
    <w:tmpl w:val="F4A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54AF"/>
    <w:multiLevelType w:val="hybridMultilevel"/>
    <w:tmpl w:val="058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34E54"/>
    <w:multiLevelType w:val="hybridMultilevel"/>
    <w:tmpl w:val="A6A223E4"/>
    <w:lvl w:ilvl="0" w:tplc="D57216B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4454"/>
    <w:multiLevelType w:val="hybridMultilevel"/>
    <w:tmpl w:val="FC5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A6980"/>
    <w:multiLevelType w:val="hybridMultilevel"/>
    <w:tmpl w:val="47D0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E5881"/>
    <w:multiLevelType w:val="hybridMultilevel"/>
    <w:tmpl w:val="4C48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B4E9B"/>
    <w:multiLevelType w:val="hybridMultilevel"/>
    <w:tmpl w:val="C572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C49"/>
    <w:multiLevelType w:val="hybridMultilevel"/>
    <w:tmpl w:val="9782F4E6"/>
    <w:lvl w:ilvl="0" w:tplc="783C3992">
      <w:start w:val="4"/>
      <w:numFmt w:val="bullet"/>
      <w:lvlText w:val="-"/>
      <w:lvlJc w:val="left"/>
      <w:pPr>
        <w:ind w:left="-131" w:hanging="360"/>
      </w:pPr>
      <w:rPr>
        <w:rFonts w:ascii="Tahoma" w:eastAsia="Times New Roman" w:hAnsi="Tahoma" w:cs="Tahoma"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A2024B2"/>
    <w:multiLevelType w:val="hybridMultilevel"/>
    <w:tmpl w:val="022CA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C4429"/>
    <w:multiLevelType w:val="hybridMultilevel"/>
    <w:tmpl w:val="40FA03D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5E1265"/>
    <w:multiLevelType w:val="hybridMultilevel"/>
    <w:tmpl w:val="1E66A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01E54"/>
    <w:multiLevelType w:val="multilevel"/>
    <w:tmpl w:val="55061834"/>
    <w:lvl w:ilvl="0">
      <w:start w:val="1"/>
      <w:numFmt w:val="decimal"/>
      <w:lvlText w:val="%1"/>
      <w:lvlJc w:val="left"/>
      <w:pPr>
        <w:ind w:left="435" w:hanging="435"/>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17" w15:restartNumberingAfterBreak="0">
    <w:nsid w:val="4F826AF2"/>
    <w:multiLevelType w:val="hybridMultilevel"/>
    <w:tmpl w:val="43C68C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14E751A"/>
    <w:multiLevelType w:val="hybridMultilevel"/>
    <w:tmpl w:val="6D829C86"/>
    <w:lvl w:ilvl="0" w:tplc="842C21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3939BA"/>
    <w:multiLevelType w:val="hybridMultilevel"/>
    <w:tmpl w:val="CB1A3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51695E"/>
    <w:multiLevelType w:val="hybridMultilevel"/>
    <w:tmpl w:val="7FEE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A781A"/>
    <w:multiLevelType w:val="hybridMultilevel"/>
    <w:tmpl w:val="A0C0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91B87"/>
    <w:multiLevelType w:val="hybridMultilevel"/>
    <w:tmpl w:val="A02E9F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440287B"/>
    <w:multiLevelType w:val="hybridMultilevel"/>
    <w:tmpl w:val="52B43A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0CB6514"/>
    <w:multiLevelType w:val="hybridMultilevel"/>
    <w:tmpl w:val="DF28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84305"/>
    <w:multiLevelType w:val="hybridMultilevel"/>
    <w:tmpl w:val="F912F090"/>
    <w:lvl w:ilvl="0" w:tplc="5B5EB2E8">
      <w:start w:val="1"/>
      <w:numFmt w:val="lowerLetter"/>
      <w:lvlText w:val="(%1)"/>
      <w:lvlJc w:val="left"/>
      <w:pPr>
        <w:ind w:left="720" w:hanging="360"/>
      </w:pPr>
      <w:rPr>
        <w:rFonts w:cs="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01B94"/>
    <w:multiLevelType w:val="hybridMultilevel"/>
    <w:tmpl w:val="15F488BC"/>
    <w:lvl w:ilvl="0" w:tplc="783C3992">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C2B04"/>
    <w:multiLevelType w:val="multilevel"/>
    <w:tmpl w:val="F170ECBA"/>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29" w15:restartNumberingAfterBreak="0">
    <w:nsid w:val="7A600C95"/>
    <w:multiLevelType w:val="hybridMultilevel"/>
    <w:tmpl w:val="F934F28A"/>
    <w:lvl w:ilvl="0" w:tplc="1A8CAB6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0" w15:restartNumberingAfterBreak="0">
    <w:nsid w:val="7B0F4923"/>
    <w:multiLevelType w:val="hybridMultilevel"/>
    <w:tmpl w:val="5164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96D08"/>
    <w:multiLevelType w:val="hybridMultilevel"/>
    <w:tmpl w:val="334C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0296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390289">
    <w:abstractNumId w:val="26"/>
  </w:num>
  <w:num w:numId="3" w16cid:durableId="1339890865">
    <w:abstractNumId w:val="15"/>
  </w:num>
  <w:num w:numId="4" w16cid:durableId="1257713643">
    <w:abstractNumId w:val="27"/>
  </w:num>
  <w:num w:numId="5" w16cid:durableId="985278617">
    <w:abstractNumId w:val="9"/>
  </w:num>
  <w:num w:numId="6" w16cid:durableId="150954674">
    <w:abstractNumId w:val="5"/>
  </w:num>
  <w:num w:numId="7" w16cid:durableId="1379429617">
    <w:abstractNumId w:val="25"/>
  </w:num>
  <w:num w:numId="8" w16cid:durableId="848376539">
    <w:abstractNumId w:val="6"/>
  </w:num>
  <w:num w:numId="9" w16cid:durableId="1227061265">
    <w:abstractNumId w:val="0"/>
  </w:num>
  <w:num w:numId="10" w16cid:durableId="1596859078">
    <w:abstractNumId w:val="10"/>
  </w:num>
  <w:num w:numId="11" w16cid:durableId="1351682092">
    <w:abstractNumId w:val="7"/>
  </w:num>
  <w:num w:numId="12" w16cid:durableId="179854750">
    <w:abstractNumId w:val="18"/>
  </w:num>
  <w:num w:numId="13" w16cid:durableId="1681354383">
    <w:abstractNumId w:val="31"/>
  </w:num>
  <w:num w:numId="14" w16cid:durableId="1420980732">
    <w:abstractNumId w:val="20"/>
  </w:num>
  <w:num w:numId="15" w16cid:durableId="2028214441">
    <w:abstractNumId w:val="14"/>
  </w:num>
  <w:num w:numId="16" w16cid:durableId="816261321">
    <w:abstractNumId w:val="3"/>
  </w:num>
  <w:num w:numId="17" w16cid:durableId="1711958416">
    <w:abstractNumId w:val="17"/>
  </w:num>
  <w:num w:numId="18" w16cid:durableId="1286930629">
    <w:abstractNumId w:val="8"/>
  </w:num>
  <w:num w:numId="19" w16cid:durableId="21984146">
    <w:abstractNumId w:val="30"/>
  </w:num>
  <w:num w:numId="20" w16cid:durableId="1273632365">
    <w:abstractNumId w:val="2"/>
  </w:num>
  <w:num w:numId="21" w16cid:durableId="568080719">
    <w:abstractNumId w:val="1"/>
  </w:num>
  <w:num w:numId="22" w16cid:durableId="51780331">
    <w:abstractNumId w:val="16"/>
  </w:num>
  <w:num w:numId="23" w16cid:durableId="1601183603">
    <w:abstractNumId w:val="13"/>
  </w:num>
  <w:num w:numId="24" w16cid:durableId="1699813447">
    <w:abstractNumId w:val="29"/>
  </w:num>
  <w:num w:numId="25" w16cid:durableId="1211918347">
    <w:abstractNumId w:val="28"/>
  </w:num>
  <w:num w:numId="26" w16cid:durableId="558785072">
    <w:abstractNumId w:val="19"/>
  </w:num>
  <w:num w:numId="27" w16cid:durableId="684720319">
    <w:abstractNumId w:val="22"/>
  </w:num>
  <w:num w:numId="28" w16cid:durableId="1855880285">
    <w:abstractNumId w:val="12"/>
  </w:num>
  <w:num w:numId="29" w16cid:durableId="772212266">
    <w:abstractNumId w:val="11"/>
  </w:num>
  <w:num w:numId="30" w16cid:durableId="1747875547">
    <w:abstractNumId w:val="23"/>
  </w:num>
  <w:num w:numId="31" w16cid:durableId="902330649">
    <w:abstractNumId w:val="21"/>
  </w:num>
  <w:num w:numId="32" w16cid:durableId="200166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60"/>
    <w:rsid w:val="00011F7A"/>
    <w:rsid w:val="000136EA"/>
    <w:rsid w:val="00020D4F"/>
    <w:rsid w:val="00022D25"/>
    <w:rsid w:val="000243FD"/>
    <w:rsid w:val="000571F7"/>
    <w:rsid w:val="000673EA"/>
    <w:rsid w:val="00067554"/>
    <w:rsid w:val="00071974"/>
    <w:rsid w:val="000818FE"/>
    <w:rsid w:val="000861AF"/>
    <w:rsid w:val="000A121C"/>
    <w:rsid w:val="000B0128"/>
    <w:rsid w:val="000B37FC"/>
    <w:rsid w:val="000C26D3"/>
    <w:rsid w:val="00102C81"/>
    <w:rsid w:val="00104B72"/>
    <w:rsid w:val="00116D2E"/>
    <w:rsid w:val="00130457"/>
    <w:rsid w:val="001304B7"/>
    <w:rsid w:val="00130A7D"/>
    <w:rsid w:val="00142EFF"/>
    <w:rsid w:val="00146A10"/>
    <w:rsid w:val="001551E6"/>
    <w:rsid w:val="00156D1B"/>
    <w:rsid w:val="00157F12"/>
    <w:rsid w:val="00171AD6"/>
    <w:rsid w:val="00184AED"/>
    <w:rsid w:val="001929F5"/>
    <w:rsid w:val="00196C47"/>
    <w:rsid w:val="001A28AC"/>
    <w:rsid w:val="001A5037"/>
    <w:rsid w:val="001B6524"/>
    <w:rsid w:val="001B6E29"/>
    <w:rsid w:val="001C11ED"/>
    <w:rsid w:val="001D08B9"/>
    <w:rsid w:val="001D6AEA"/>
    <w:rsid w:val="001E1BC1"/>
    <w:rsid w:val="001F1807"/>
    <w:rsid w:val="001F2B58"/>
    <w:rsid w:val="00207466"/>
    <w:rsid w:val="002210A6"/>
    <w:rsid w:val="00223715"/>
    <w:rsid w:val="00236F61"/>
    <w:rsid w:val="002577CA"/>
    <w:rsid w:val="00260A52"/>
    <w:rsid w:val="00262A35"/>
    <w:rsid w:val="00264996"/>
    <w:rsid w:val="00265A24"/>
    <w:rsid w:val="00274FFC"/>
    <w:rsid w:val="002753D5"/>
    <w:rsid w:val="00280BD5"/>
    <w:rsid w:val="00286C1C"/>
    <w:rsid w:val="002A70BC"/>
    <w:rsid w:val="002A70F5"/>
    <w:rsid w:val="002A7E61"/>
    <w:rsid w:val="002B3955"/>
    <w:rsid w:val="002B6E22"/>
    <w:rsid w:val="002B7995"/>
    <w:rsid w:val="002C2E4E"/>
    <w:rsid w:val="002C3728"/>
    <w:rsid w:val="002D75F2"/>
    <w:rsid w:val="002E6274"/>
    <w:rsid w:val="0030525E"/>
    <w:rsid w:val="003108D6"/>
    <w:rsid w:val="003129C4"/>
    <w:rsid w:val="0032401A"/>
    <w:rsid w:val="00324853"/>
    <w:rsid w:val="00324DBE"/>
    <w:rsid w:val="003323BB"/>
    <w:rsid w:val="00343774"/>
    <w:rsid w:val="0035776D"/>
    <w:rsid w:val="00361177"/>
    <w:rsid w:val="00366FF9"/>
    <w:rsid w:val="00384387"/>
    <w:rsid w:val="003A67E2"/>
    <w:rsid w:val="003B6F05"/>
    <w:rsid w:val="003C15EC"/>
    <w:rsid w:val="003D7389"/>
    <w:rsid w:val="003E35ED"/>
    <w:rsid w:val="003F2B84"/>
    <w:rsid w:val="00406B13"/>
    <w:rsid w:val="004075EB"/>
    <w:rsid w:val="00422F71"/>
    <w:rsid w:val="004334B7"/>
    <w:rsid w:val="004433B0"/>
    <w:rsid w:val="00443C35"/>
    <w:rsid w:val="00445CD2"/>
    <w:rsid w:val="004507E6"/>
    <w:rsid w:val="00452D36"/>
    <w:rsid w:val="00492986"/>
    <w:rsid w:val="004A0AAD"/>
    <w:rsid w:val="004E1E29"/>
    <w:rsid w:val="004E36F4"/>
    <w:rsid w:val="004E4E34"/>
    <w:rsid w:val="004F60B0"/>
    <w:rsid w:val="004F6FC0"/>
    <w:rsid w:val="00512384"/>
    <w:rsid w:val="005141E6"/>
    <w:rsid w:val="00515A3C"/>
    <w:rsid w:val="005206FF"/>
    <w:rsid w:val="0052233A"/>
    <w:rsid w:val="00525B0B"/>
    <w:rsid w:val="0052627B"/>
    <w:rsid w:val="0056174F"/>
    <w:rsid w:val="00563105"/>
    <w:rsid w:val="005944A7"/>
    <w:rsid w:val="005A621E"/>
    <w:rsid w:val="005B0099"/>
    <w:rsid w:val="005C699E"/>
    <w:rsid w:val="005D5A90"/>
    <w:rsid w:val="005E0974"/>
    <w:rsid w:val="00600898"/>
    <w:rsid w:val="00603F0D"/>
    <w:rsid w:val="00607460"/>
    <w:rsid w:val="0062415E"/>
    <w:rsid w:val="006308C9"/>
    <w:rsid w:val="0063515E"/>
    <w:rsid w:val="0065517E"/>
    <w:rsid w:val="00655FBA"/>
    <w:rsid w:val="0067578C"/>
    <w:rsid w:val="00675CC4"/>
    <w:rsid w:val="0068109A"/>
    <w:rsid w:val="00685CF9"/>
    <w:rsid w:val="006860FF"/>
    <w:rsid w:val="006A381A"/>
    <w:rsid w:val="006A6A43"/>
    <w:rsid w:val="006B1B43"/>
    <w:rsid w:val="006D3012"/>
    <w:rsid w:val="006F3716"/>
    <w:rsid w:val="00715BD2"/>
    <w:rsid w:val="00721CA2"/>
    <w:rsid w:val="00734C21"/>
    <w:rsid w:val="007400FA"/>
    <w:rsid w:val="00741E55"/>
    <w:rsid w:val="0074386C"/>
    <w:rsid w:val="007544D9"/>
    <w:rsid w:val="007568EC"/>
    <w:rsid w:val="00756CDB"/>
    <w:rsid w:val="00771C80"/>
    <w:rsid w:val="00773385"/>
    <w:rsid w:val="007A2B33"/>
    <w:rsid w:val="007B49E8"/>
    <w:rsid w:val="007B6D9F"/>
    <w:rsid w:val="007C4455"/>
    <w:rsid w:val="007F1C52"/>
    <w:rsid w:val="007F3C4C"/>
    <w:rsid w:val="00812C86"/>
    <w:rsid w:val="008150C9"/>
    <w:rsid w:val="008245AA"/>
    <w:rsid w:val="00854334"/>
    <w:rsid w:val="0085728B"/>
    <w:rsid w:val="00860CE3"/>
    <w:rsid w:val="00864342"/>
    <w:rsid w:val="00871C35"/>
    <w:rsid w:val="00872CA1"/>
    <w:rsid w:val="00886797"/>
    <w:rsid w:val="00887159"/>
    <w:rsid w:val="00887E3F"/>
    <w:rsid w:val="00890B6C"/>
    <w:rsid w:val="008A5109"/>
    <w:rsid w:val="008A5462"/>
    <w:rsid w:val="008B0CDF"/>
    <w:rsid w:val="008B0D4E"/>
    <w:rsid w:val="008C6FBA"/>
    <w:rsid w:val="008D57A9"/>
    <w:rsid w:val="008D7134"/>
    <w:rsid w:val="008E32F0"/>
    <w:rsid w:val="008F3CF3"/>
    <w:rsid w:val="0092232F"/>
    <w:rsid w:val="009245B9"/>
    <w:rsid w:val="00925F17"/>
    <w:rsid w:val="00940033"/>
    <w:rsid w:val="009406D1"/>
    <w:rsid w:val="00944B2A"/>
    <w:rsid w:val="009470C5"/>
    <w:rsid w:val="009778AE"/>
    <w:rsid w:val="00977A27"/>
    <w:rsid w:val="009A0235"/>
    <w:rsid w:val="009A1AFD"/>
    <w:rsid w:val="009B7B1D"/>
    <w:rsid w:val="009C06C1"/>
    <w:rsid w:val="009C1616"/>
    <w:rsid w:val="009D56AE"/>
    <w:rsid w:val="009F22D2"/>
    <w:rsid w:val="00A1237D"/>
    <w:rsid w:val="00A25D6A"/>
    <w:rsid w:val="00A2794E"/>
    <w:rsid w:val="00A33A33"/>
    <w:rsid w:val="00A371F4"/>
    <w:rsid w:val="00A4413E"/>
    <w:rsid w:val="00A76171"/>
    <w:rsid w:val="00A81E0D"/>
    <w:rsid w:val="00A82921"/>
    <w:rsid w:val="00A848C2"/>
    <w:rsid w:val="00A87BFC"/>
    <w:rsid w:val="00A931BA"/>
    <w:rsid w:val="00AB4588"/>
    <w:rsid w:val="00AC223B"/>
    <w:rsid w:val="00AD1414"/>
    <w:rsid w:val="00AD15EA"/>
    <w:rsid w:val="00AD2F27"/>
    <w:rsid w:val="00AF06C0"/>
    <w:rsid w:val="00AF45E4"/>
    <w:rsid w:val="00AF62FD"/>
    <w:rsid w:val="00AF7B04"/>
    <w:rsid w:val="00B00BAC"/>
    <w:rsid w:val="00B016C3"/>
    <w:rsid w:val="00B02DD0"/>
    <w:rsid w:val="00B061C5"/>
    <w:rsid w:val="00B06BDC"/>
    <w:rsid w:val="00B16EE9"/>
    <w:rsid w:val="00B25EDD"/>
    <w:rsid w:val="00B348E0"/>
    <w:rsid w:val="00B513B2"/>
    <w:rsid w:val="00B55176"/>
    <w:rsid w:val="00B702D5"/>
    <w:rsid w:val="00B808DF"/>
    <w:rsid w:val="00BB20E2"/>
    <w:rsid w:val="00BD0FAE"/>
    <w:rsid w:val="00BD56FC"/>
    <w:rsid w:val="00BE19D0"/>
    <w:rsid w:val="00C06A69"/>
    <w:rsid w:val="00C13A7A"/>
    <w:rsid w:val="00C34BB4"/>
    <w:rsid w:val="00C81B9C"/>
    <w:rsid w:val="00C85819"/>
    <w:rsid w:val="00C85B24"/>
    <w:rsid w:val="00C864F2"/>
    <w:rsid w:val="00C86F12"/>
    <w:rsid w:val="00CA530C"/>
    <w:rsid w:val="00CC5FBD"/>
    <w:rsid w:val="00CD434E"/>
    <w:rsid w:val="00CE4E67"/>
    <w:rsid w:val="00D34470"/>
    <w:rsid w:val="00D57D0A"/>
    <w:rsid w:val="00D62F23"/>
    <w:rsid w:val="00D74053"/>
    <w:rsid w:val="00D768C5"/>
    <w:rsid w:val="00D8597C"/>
    <w:rsid w:val="00D9087F"/>
    <w:rsid w:val="00D96AE9"/>
    <w:rsid w:val="00DA4E4E"/>
    <w:rsid w:val="00DB4B2A"/>
    <w:rsid w:val="00DC0BBE"/>
    <w:rsid w:val="00DC3848"/>
    <w:rsid w:val="00DC6677"/>
    <w:rsid w:val="00DD33DE"/>
    <w:rsid w:val="00DD3ACC"/>
    <w:rsid w:val="00DE6871"/>
    <w:rsid w:val="00DE732A"/>
    <w:rsid w:val="00DE786B"/>
    <w:rsid w:val="00DF78A3"/>
    <w:rsid w:val="00E170F4"/>
    <w:rsid w:val="00E304B9"/>
    <w:rsid w:val="00E36130"/>
    <w:rsid w:val="00E433B5"/>
    <w:rsid w:val="00E43865"/>
    <w:rsid w:val="00E547DC"/>
    <w:rsid w:val="00E55C75"/>
    <w:rsid w:val="00E56337"/>
    <w:rsid w:val="00EA3C56"/>
    <w:rsid w:val="00EC6685"/>
    <w:rsid w:val="00ED1068"/>
    <w:rsid w:val="00ED5A8E"/>
    <w:rsid w:val="00EE16B9"/>
    <w:rsid w:val="00EF7E6B"/>
    <w:rsid w:val="00F14152"/>
    <w:rsid w:val="00F14EE7"/>
    <w:rsid w:val="00F22160"/>
    <w:rsid w:val="00F24982"/>
    <w:rsid w:val="00F35DA6"/>
    <w:rsid w:val="00F41835"/>
    <w:rsid w:val="00F47E6A"/>
    <w:rsid w:val="00F73111"/>
    <w:rsid w:val="00FA538B"/>
    <w:rsid w:val="00FB09CF"/>
    <w:rsid w:val="00FB1E24"/>
    <w:rsid w:val="00FB2872"/>
    <w:rsid w:val="00FC0D1C"/>
    <w:rsid w:val="00FC6B6E"/>
    <w:rsid w:val="00FE327E"/>
    <w:rsid w:val="00FE6FC2"/>
    <w:rsid w:val="00FF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37EB2"/>
  <w15:chartTrackingRefBased/>
  <w15:docId w15:val="{1E75C840-E7BC-4330-83AE-240D7014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22160"/>
    <w:rPr>
      <w:color w:val="0000FF"/>
      <w:u w:val="single"/>
    </w:rPr>
  </w:style>
  <w:style w:type="paragraph" w:styleId="NoSpacing">
    <w:name w:val="No Spacing"/>
    <w:uiPriority w:val="1"/>
    <w:qFormat/>
    <w:rsid w:val="00F22160"/>
    <w:rPr>
      <w:rFonts w:ascii="Tahoma" w:eastAsia="Times New Roman" w:hAnsi="Tahoma"/>
      <w:b/>
      <w:sz w:val="24"/>
      <w:szCs w:val="24"/>
    </w:rPr>
  </w:style>
  <w:style w:type="paragraph" w:styleId="ListParagraph">
    <w:name w:val="List Paragraph"/>
    <w:basedOn w:val="Normal"/>
    <w:uiPriority w:val="34"/>
    <w:qFormat/>
    <w:rsid w:val="00F22160"/>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F2216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F22160"/>
    <w:rPr>
      <w:rFonts w:ascii="Times New Roman" w:eastAsia="Times New Roman" w:hAnsi="Times New Roman"/>
      <w:lang w:val="x-none" w:eastAsia="x-none"/>
    </w:rPr>
  </w:style>
  <w:style w:type="character" w:styleId="FootnoteReference">
    <w:name w:val="footnote reference"/>
    <w:uiPriority w:val="99"/>
    <w:semiHidden/>
    <w:unhideWhenUsed/>
    <w:rsid w:val="00F22160"/>
    <w:rPr>
      <w:vertAlign w:val="superscript"/>
    </w:rPr>
  </w:style>
  <w:style w:type="paragraph" w:styleId="Header">
    <w:name w:val="header"/>
    <w:basedOn w:val="Normal"/>
    <w:link w:val="HeaderChar"/>
    <w:uiPriority w:val="99"/>
    <w:unhideWhenUsed/>
    <w:rsid w:val="00F22160"/>
    <w:pPr>
      <w:tabs>
        <w:tab w:val="center" w:pos="4513"/>
        <w:tab w:val="right" w:pos="9026"/>
      </w:tabs>
    </w:pPr>
  </w:style>
  <w:style w:type="character" w:customStyle="1" w:styleId="HeaderChar">
    <w:name w:val="Header Char"/>
    <w:link w:val="Header"/>
    <w:uiPriority w:val="99"/>
    <w:rsid w:val="00F22160"/>
    <w:rPr>
      <w:sz w:val="22"/>
      <w:szCs w:val="22"/>
      <w:lang w:eastAsia="en-US"/>
    </w:rPr>
  </w:style>
  <w:style w:type="paragraph" w:styleId="Footer">
    <w:name w:val="footer"/>
    <w:basedOn w:val="Normal"/>
    <w:link w:val="FooterChar"/>
    <w:uiPriority w:val="99"/>
    <w:unhideWhenUsed/>
    <w:rsid w:val="00F22160"/>
    <w:pPr>
      <w:tabs>
        <w:tab w:val="center" w:pos="4513"/>
        <w:tab w:val="right" w:pos="9026"/>
      </w:tabs>
    </w:pPr>
  </w:style>
  <w:style w:type="character" w:customStyle="1" w:styleId="FooterChar">
    <w:name w:val="Footer Char"/>
    <w:link w:val="Footer"/>
    <w:uiPriority w:val="99"/>
    <w:rsid w:val="00F22160"/>
    <w:rPr>
      <w:sz w:val="22"/>
      <w:szCs w:val="22"/>
      <w:lang w:eastAsia="en-US"/>
    </w:rPr>
  </w:style>
  <w:style w:type="paragraph" w:styleId="BodyText">
    <w:name w:val="Body Text"/>
    <w:basedOn w:val="Normal"/>
    <w:link w:val="BodyTextChar"/>
    <w:rsid w:val="007544D9"/>
    <w:pPr>
      <w:overflowPunct w:val="0"/>
      <w:autoSpaceDE w:val="0"/>
      <w:autoSpaceDN w:val="0"/>
      <w:adjustRightInd w:val="0"/>
      <w:spacing w:after="120" w:line="240" w:lineRule="auto"/>
      <w:textAlignment w:val="baseline"/>
    </w:pPr>
    <w:rPr>
      <w:rFonts w:ascii="Arial" w:eastAsia="Times New Roman" w:hAnsi="Arial"/>
      <w:sz w:val="24"/>
      <w:szCs w:val="20"/>
    </w:rPr>
  </w:style>
  <w:style w:type="character" w:customStyle="1" w:styleId="BodyTextChar">
    <w:name w:val="Body Text Char"/>
    <w:link w:val="BodyText"/>
    <w:rsid w:val="007544D9"/>
    <w:rPr>
      <w:rFonts w:ascii="Arial" w:eastAsia="Times New Roman" w:hAnsi="Arial"/>
      <w:sz w:val="24"/>
      <w:lang w:eastAsia="en-US"/>
    </w:rPr>
  </w:style>
  <w:style w:type="paragraph" w:styleId="BalloonText">
    <w:name w:val="Balloon Text"/>
    <w:basedOn w:val="Normal"/>
    <w:link w:val="BalloonTextChar"/>
    <w:uiPriority w:val="99"/>
    <w:semiHidden/>
    <w:unhideWhenUsed/>
    <w:rsid w:val="00184A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AED"/>
    <w:rPr>
      <w:rFonts w:ascii="Tahoma" w:hAnsi="Tahoma" w:cs="Tahoma"/>
      <w:sz w:val="16"/>
      <w:szCs w:val="16"/>
      <w:lang w:eastAsia="en-US"/>
    </w:rPr>
  </w:style>
  <w:style w:type="character" w:styleId="CommentReference">
    <w:name w:val="annotation reference"/>
    <w:uiPriority w:val="99"/>
    <w:semiHidden/>
    <w:unhideWhenUsed/>
    <w:rsid w:val="00B702D5"/>
    <w:rPr>
      <w:sz w:val="16"/>
      <w:szCs w:val="16"/>
    </w:rPr>
  </w:style>
  <w:style w:type="paragraph" w:styleId="CommentText">
    <w:name w:val="annotation text"/>
    <w:basedOn w:val="Normal"/>
    <w:link w:val="CommentTextChar"/>
    <w:uiPriority w:val="99"/>
    <w:semiHidden/>
    <w:unhideWhenUsed/>
    <w:rsid w:val="00B702D5"/>
    <w:rPr>
      <w:sz w:val="20"/>
      <w:szCs w:val="20"/>
    </w:rPr>
  </w:style>
  <w:style w:type="character" w:customStyle="1" w:styleId="CommentTextChar">
    <w:name w:val="Comment Text Char"/>
    <w:link w:val="CommentText"/>
    <w:uiPriority w:val="99"/>
    <w:semiHidden/>
    <w:rsid w:val="00B702D5"/>
    <w:rPr>
      <w:lang w:eastAsia="en-US"/>
    </w:rPr>
  </w:style>
  <w:style w:type="paragraph" w:styleId="CommentSubject">
    <w:name w:val="annotation subject"/>
    <w:basedOn w:val="CommentText"/>
    <w:next w:val="CommentText"/>
    <w:link w:val="CommentSubjectChar"/>
    <w:uiPriority w:val="99"/>
    <w:semiHidden/>
    <w:unhideWhenUsed/>
    <w:rsid w:val="00B702D5"/>
    <w:rPr>
      <w:b/>
      <w:bCs/>
    </w:rPr>
  </w:style>
  <w:style w:type="character" w:customStyle="1" w:styleId="CommentSubjectChar">
    <w:name w:val="Comment Subject Char"/>
    <w:link w:val="CommentSubject"/>
    <w:uiPriority w:val="99"/>
    <w:semiHidden/>
    <w:rsid w:val="00B702D5"/>
    <w:rPr>
      <w:b/>
      <w:bCs/>
      <w:lang w:eastAsia="en-US"/>
    </w:rPr>
  </w:style>
  <w:style w:type="table" w:styleId="TableGrid">
    <w:name w:val="Table Grid"/>
    <w:basedOn w:val="TableNormal"/>
    <w:uiPriority w:val="59"/>
    <w:rsid w:val="005A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13B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24kjd">
    <w:name w:val="e24kjd"/>
    <w:basedOn w:val="DefaultParagraphFont"/>
    <w:rsid w:val="00860CE3"/>
  </w:style>
  <w:style w:type="character" w:styleId="UnresolvedMention">
    <w:name w:val="Unresolved Mention"/>
    <w:basedOn w:val="DefaultParagraphFont"/>
    <w:uiPriority w:val="99"/>
    <w:semiHidden/>
    <w:unhideWhenUsed/>
    <w:rsid w:val="0032401A"/>
    <w:rPr>
      <w:color w:val="605E5C"/>
      <w:shd w:val="clear" w:color="auto" w:fill="E1DFDD"/>
    </w:rPr>
  </w:style>
  <w:style w:type="character" w:styleId="PlaceholderText">
    <w:name w:val="Placeholder Text"/>
    <w:basedOn w:val="DefaultParagraphFont"/>
    <w:uiPriority w:val="99"/>
    <w:semiHidden/>
    <w:rsid w:val="007A2B33"/>
    <w:rPr>
      <w:color w:val="808080"/>
    </w:rPr>
  </w:style>
  <w:style w:type="paragraph" w:customStyle="1" w:styleId="Default">
    <w:name w:val="Default"/>
    <w:rsid w:val="006D3012"/>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B16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006">
      <w:bodyDiv w:val="1"/>
      <w:marLeft w:val="0"/>
      <w:marRight w:val="0"/>
      <w:marTop w:val="0"/>
      <w:marBottom w:val="0"/>
      <w:divBdr>
        <w:top w:val="none" w:sz="0" w:space="0" w:color="auto"/>
        <w:left w:val="none" w:sz="0" w:space="0" w:color="auto"/>
        <w:bottom w:val="none" w:sz="0" w:space="0" w:color="auto"/>
        <w:right w:val="none" w:sz="0" w:space="0" w:color="auto"/>
      </w:divBdr>
    </w:div>
    <w:div w:id="340939394">
      <w:bodyDiv w:val="1"/>
      <w:marLeft w:val="0"/>
      <w:marRight w:val="0"/>
      <w:marTop w:val="0"/>
      <w:marBottom w:val="0"/>
      <w:divBdr>
        <w:top w:val="none" w:sz="0" w:space="0" w:color="auto"/>
        <w:left w:val="none" w:sz="0" w:space="0" w:color="auto"/>
        <w:bottom w:val="none" w:sz="0" w:space="0" w:color="auto"/>
        <w:right w:val="none" w:sz="0" w:space="0" w:color="auto"/>
      </w:divBdr>
    </w:div>
    <w:div w:id="649216465">
      <w:bodyDiv w:val="1"/>
      <w:marLeft w:val="0"/>
      <w:marRight w:val="0"/>
      <w:marTop w:val="0"/>
      <w:marBottom w:val="0"/>
      <w:divBdr>
        <w:top w:val="none" w:sz="0" w:space="0" w:color="auto"/>
        <w:left w:val="none" w:sz="0" w:space="0" w:color="auto"/>
        <w:bottom w:val="none" w:sz="0" w:space="0" w:color="auto"/>
        <w:right w:val="none" w:sz="0" w:space="0" w:color="auto"/>
      </w:divBdr>
    </w:div>
    <w:div w:id="1395932045">
      <w:bodyDiv w:val="1"/>
      <w:marLeft w:val="0"/>
      <w:marRight w:val="0"/>
      <w:marTop w:val="0"/>
      <w:marBottom w:val="0"/>
      <w:divBdr>
        <w:top w:val="none" w:sz="0" w:space="0" w:color="auto"/>
        <w:left w:val="none" w:sz="0" w:space="0" w:color="auto"/>
        <w:bottom w:val="none" w:sz="0" w:space="0" w:color="auto"/>
        <w:right w:val="none" w:sz="0" w:space="0" w:color="auto"/>
      </w:divBdr>
    </w:div>
    <w:div w:id="1717772236">
      <w:bodyDiv w:val="1"/>
      <w:marLeft w:val="0"/>
      <w:marRight w:val="0"/>
      <w:marTop w:val="0"/>
      <w:marBottom w:val="0"/>
      <w:divBdr>
        <w:top w:val="none" w:sz="0" w:space="0" w:color="auto"/>
        <w:left w:val="none" w:sz="0" w:space="0" w:color="auto"/>
        <w:bottom w:val="none" w:sz="0" w:space="0" w:color="auto"/>
        <w:right w:val="none" w:sz="0" w:space="0" w:color="auto"/>
      </w:divBdr>
    </w:div>
    <w:div w:id="20111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L.SCPEnquiries@nelincs.gov.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4E10-F050-498A-93AD-5BC04AD8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Harnett</dc:creator>
  <cp:keywords/>
  <cp:lastModifiedBy>Sally Greetham (NELC)</cp:lastModifiedBy>
  <cp:revision>4</cp:revision>
  <cp:lastPrinted>2017-01-20T13:44:00Z</cp:lastPrinted>
  <dcterms:created xsi:type="dcterms:W3CDTF">2022-06-16T12:53:00Z</dcterms:created>
  <dcterms:modified xsi:type="dcterms:W3CDTF">2022-06-16T13:33:00Z</dcterms:modified>
</cp:coreProperties>
</file>